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ink/ink2.xml" ContentType="application/inkml+xml"/>
  <Override PartName="/word/ink/ink3.xml" ContentType="application/inkml+xml"/>
  <Override PartName="/word/ink/ink4.xml" ContentType="application/inkml+xml"/>
  <Override PartName="/word/ink/ink5.xml" ContentType="application/inkml+xml"/>
  <Override PartName="/word/ink/ink6.xml" ContentType="application/inkml+xml"/>
  <Override PartName="/word/ink/ink7.xml" ContentType="application/inkml+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2375A5" w14:textId="77777777" w:rsidR="004D04BB" w:rsidRDefault="004D04BB" w:rsidP="00731BC5">
      <w:pPr>
        <w:spacing w:after="0" w:line="240" w:lineRule="auto"/>
        <w:jc w:val="center"/>
        <w:rPr>
          <w:rFonts w:ascii="Sakkal Majalla" w:hAnsi="Sakkal Majalla" w:cs="Sakkal Majalla"/>
          <w:b/>
          <w:bCs/>
          <w:color w:val="4472C4" w:themeColor="accent5"/>
          <w:sz w:val="40"/>
          <w:szCs w:val="40"/>
          <w:u w:val="single"/>
          <w:rtl/>
        </w:rPr>
      </w:pPr>
    </w:p>
    <w:p w14:paraId="35831E4F" w14:textId="1F6B5D1C" w:rsidR="004D04BB" w:rsidRDefault="008D5970" w:rsidP="004D04BB">
      <w:pPr>
        <w:pStyle w:val="a4"/>
        <w:rPr>
          <w:rFonts w:ascii="Arial" w:hAnsi="Arial" w:cs="Arial"/>
          <w:b w:val="0"/>
          <w:bCs w:val="0"/>
          <w:spacing w:val="-2"/>
          <w:w w:val="60"/>
          <w:sz w:val="72"/>
          <w:szCs w:val="72"/>
          <w:rtl/>
        </w:rPr>
      </w:pPr>
      <w:r>
        <w:rPr>
          <w:noProof/>
        </w:rPr>
        <w:drawing>
          <wp:anchor distT="0" distB="0" distL="114300" distR="114300" simplePos="0" relativeHeight="251659264" behindDoc="1" locked="0" layoutInCell="1" allowOverlap="1" wp14:anchorId="10895C53" wp14:editId="4FBE298D">
            <wp:simplePos x="0" y="0"/>
            <wp:positionH relativeFrom="margin">
              <wp:posOffset>1497965</wp:posOffset>
            </wp:positionH>
            <wp:positionV relativeFrom="paragraph">
              <wp:posOffset>416560</wp:posOffset>
            </wp:positionV>
            <wp:extent cx="3390317" cy="2494280"/>
            <wp:effectExtent l="0" t="0" r="635" b="1270"/>
            <wp:wrapNone/>
            <wp:docPr id="1875853929" name="صورة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5853929" name="صورة 13"/>
                    <pic:cNvPicPr>
                      <a:picLocks noChangeAspect="1" noChangeArrowheads="1"/>
                    </pic:cNvPicPr>
                  </pic:nvPicPr>
                  <pic:blipFill>
                    <a:blip r:embed="rId7">
                      <a:extLst>
                        <a:ext uri="{28A0092B-C50C-407E-A947-70E740481C1C}">
                          <a14:useLocalDpi xmlns:a14="http://schemas.microsoft.com/office/drawing/2010/main" val="0"/>
                        </a:ext>
                      </a:extLst>
                    </a:blip>
                    <a:stretch>
                      <a:fillRect/>
                    </a:stretch>
                  </pic:blipFill>
                  <pic:spPr bwMode="auto">
                    <a:xfrm>
                      <a:off x="0" y="0"/>
                      <a:ext cx="3390473" cy="24943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22E9199" w14:textId="6A1E1729" w:rsidR="004D04BB" w:rsidRDefault="004D04BB" w:rsidP="004D04BB">
      <w:pPr>
        <w:pStyle w:val="a4"/>
        <w:spacing w:line="276" w:lineRule="auto"/>
        <w:rPr>
          <w:rFonts w:ascii="Microsoft JhengHei Light" w:eastAsia="Microsoft JhengHei Light" w:hAnsi="Microsoft JhengHei Light" w:cs="PT Bold Broken"/>
          <w:b w:val="0"/>
          <w:bCs w:val="0"/>
          <w:spacing w:val="46"/>
          <w:sz w:val="56"/>
          <w:szCs w:val="56"/>
          <w:rtl/>
        </w:rPr>
      </w:pPr>
    </w:p>
    <w:p w14:paraId="4F944657" w14:textId="12A7B619" w:rsidR="004D04BB" w:rsidRDefault="004D04BB" w:rsidP="004D04BB">
      <w:pPr>
        <w:pStyle w:val="a4"/>
        <w:rPr>
          <w:rFonts w:ascii="Microsoft JhengHei Light" w:eastAsia="Microsoft JhengHei Light" w:hAnsi="Microsoft JhengHei Light" w:cs="PT Bold Broken"/>
          <w:b w:val="0"/>
          <w:bCs w:val="0"/>
          <w:color w:val="44546A" w:themeColor="text2"/>
          <w:spacing w:val="46"/>
          <w:sz w:val="52"/>
          <w:szCs w:val="52"/>
          <w:rtl/>
        </w:rPr>
      </w:pPr>
      <w:r w:rsidRPr="008F60A6">
        <w:rPr>
          <w:rFonts w:ascii="Microsoft JhengHei Light" w:eastAsia="Microsoft JhengHei Light" w:hAnsi="Microsoft JhengHei Light" w:cs="PT Bold Broken" w:hint="cs"/>
          <w:color w:val="44546A" w:themeColor="text2"/>
          <w:spacing w:val="46"/>
          <w:sz w:val="52"/>
          <w:szCs w:val="52"/>
          <w:rtl/>
        </w:rPr>
        <w:t xml:space="preserve">               </w:t>
      </w:r>
    </w:p>
    <w:p w14:paraId="71196D47" w14:textId="77777777" w:rsidR="004D04BB" w:rsidRDefault="004D04BB" w:rsidP="004D04BB">
      <w:pPr>
        <w:pStyle w:val="a4"/>
        <w:rPr>
          <w:rFonts w:ascii="Microsoft JhengHei Light" w:eastAsia="Microsoft JhengHei Light" w:hAnsi="Microsoft JhengHei Light" w:cs="PT Bold Broken"/>
          <w:color w:val="44546A" w:themeColor="text2"/>
          <w:spacing w:val="46"/>
          <w:sz w:val="52"/>
          <w:szCs w:val="52"/>
          <w:rtl/>
        </w:rPr>
      </w:pPr>
    </w:p>
    <w:p w14:paraId="5917A3A5" w14:textId="77777777" w:rsidR="004D04BB" w:rsidRDefault="004D04BB" w:rsidP="004D04BB">
      <w:pPr>
        <w:pStyle w:val="a4"/>
        <w:rPr>
          <w:rFonts w:ascii="Microsoft JhengHei Light" w:eastAsia="Microsoft JhengHei Light" w:hAnsi="Microsoft JhengHei Light" w:cs="PT Bold Broken"/>
          <w:color w:val="44546A" w:themeColor="text2"/>
          <w:spacing w:val="46"/>
          <w:sz w:val="52"/>
          <w:szCs w:val="52"/>
          <w:rtl/>
        </w:rPr>
      </w:pPr>
    </w:p>
    <w:p w14:paraId="14A6572B" w14:textId="77777777" w:rsidR="008F4F11" w:rsidRDefault="008F4F11" w:rsidP="004D04BB">
      <w:pPr>
        <w:pStyle w:val="a4"/>
        <w:rPr>
          <w:rFonts w:ascii="Microsoft JhengHei Light" w:eastAsia="Microsoft JhengHei Light" w:hAnsi="Microsoft JhengHei Light" w:cs="PT Bold Broken"/>
          <w:color w:val="44546A" w:themeColor="text2"/>
          <w:spacing w:val="46"/>
          <w:sz w:val="52"/>
          <w:szCs w:val="52"/>
          <w:rtl/>
        </w:rPr>
      </w:pPr>
      <w:r w:rsidRPr="008F4F11">
        <w:rPr>
          <w:rFonts w:ascii="Microsoft JhengHei Light" w:eastAsia="Microsoft JhengHei Light" w:hAnsi="Microsoft JhengHei Light" w:cs="PT Bold Broken"/>
          <w:color w:val="44546A" w:themeColor="text2"/>
          <w:spacing w:val="46"/>
          <w:sz w:val="52"/>
          <w:szCs w:val="52"/>
          <w:rtl/>
        </w:rPr>
        <w:t>آلية التدقيق لاختبار فاعلية كفاية السياسات والاجراءات والضوابط لمكافحة تمويل الإرهاب</w:t>
      </w:r>
    </w:p>
    <w:p w14:paraId="78C365EA" w14:textId="3FD97690" w:rsidR="004D04BB" w:rsidRPr="00865998" w:rsidRDefault="004D04BB" w:rsidP="004D04BB">
      <w:pPr>
        <w:pStyle w:val="a4"/>
        <w:rPr>
          <w:rFonts w:ascii="Microsoft JhengHei Light" w:eastAsia="Microsoft JhengHei Light" w:hAnsi="Microsoft JhengHei Light" w:cs="PT Bold Broken"/>
          <w:b w:val="0"/>
          <w:bCs w:val="0"/>
          <w:color w:val="2F5496" w:themeColor="accent5" w:themeShade="BF"/>
          <w:spacing w:val="46"/>
          <w:sz w:val="52"/>
          <w:szCs w:val="52"/>
          <w:rtl/>
        </w:rPr>
      </w:pPr>
      <w:r w:rsidRPr="00865998">
        <w:rPr>
          <w:rFonts w:ascii="Microsoft JhengHei Light" w:eastAsia="Microsoft JhengHei Light" w:hAnsi="Microsoft JhengHei Light" w:cs="PT Bold Broken"/>
          <w:color w:val="44546A" w:themeColor="text2"/>
          <w:spacing w:val="46"/>
          <w:sz w:val="52"/>
          <w:szCs w:val="52"/>
          <w:rtl/>
        </w:rPr>
        <w:t>لجمعية</w:t>
      </w:r>
      <w:r w:rsidRPr="00865998">
        <w:rPr>
          <w:rFonts w:ascii="Microsoft JhengHei Light" w:eastAsia="Microsoft JhengHei Light" w:hAnsi="Microsoft JhengHei Light" w:cs="PT Bold Broken" w:hint="cs"/>
          <w:color w:val="44546A" w:themeColor="text2"/>
          <w:spacing w:val="46"/>
          <w:sz w:val="52"/>
          <w:szCs w:val="52"/>
          <w:rtl/>
        </w:rPr>
        <w:t xml:space="preserve"> </w:t>
      </w:r>
      <w:r>
        <w:rPr>
          <w:rFonts w:ascii="Microsoft JhengHei Light" w:eastAsia="Microsoft JhengHei Light" w:hAnsi="Microsoft JhengHei Light" w:cs="PT Bold Broken" w:hint="cs"/>
          <w:color w:val="44546A" w:themeColor="text2"/>
          <w:spacing w:val="46"/>
          <w:sz w:val="52"/>
          <w:szCs w:val="52"/>
          <w:rtl/>
        </w:rPr>
        <w:t>سمو للسقيا بالطائف</w:t>
      </w:r>
    </w:p>
    <w:p w14:paraId="1FFCB9F9" w14:textId="77777777" w:rsidR="004D04BB" w:rsidRDefault="004D04BB" w:rsidP="00731BC5">
      <w:pPr>
        <w:spacing w:after="0" w:line="240" w:lineRule="auto"/>
        <w:jc w:val="center"/>
        <w:rPr>
          <w:rFonts w:ascii="Sakkal Majalla" w:hAnsi="Sakkal Majalla" w:cs="Sakkal Majalla"/>
          <w:b/>
          <w:bCs/>
          <w:color w:val="4472C4" w:themeColor="accent5"/>
          <w:sz w:val="40"/>
          <w:szCs w:val="40"/>
          <w:u w:val="single"/>
          <w:rtl/>
        </w:rPr>
      </w:pPr>
    </w:p>
    <w:p w14:paraId="0AD47108" w14:textId="77777777" w:rsidR="004D04BB" w:rsidRPr="00192D4E" w:rsidRDefault="004D04BB" w:rsidP="00731BC5">
      <w:pPr>
        <w:spacing w:after="0" w:line="240" w:lineRule="auto"/>
        <w:jc w:val="center"/>
        <w:rPr>
          <w:rFonts w:ascii="Sakkal Majalla" w:hAnsi="Sakkal Majalla" w:cs="Sakkal Majalla"/>
          <w:b/>
          <w:bCs/>
          <w:color w:val="4472C4" w:themeColor="accent5"/>
          <w:sz w:val="40"/>
          <w:szCs w:val="40"/>
          <w:u w:val="single"/>
          <w:rtl/>
        </w:rPr>
      </w:pPr>
    </w:p>
    <w:p w14:paraId="263B0BA3" w14:textId="77777777" w:rsidR="004D04BB" w:rsidRDefault="004D04BB" w:rsidP="00731BC5">
      <w:pPr>
        <w:spacing w:after="0" w:line="240" w:lineRule="auto"/>
        <w:jc w:val="center"/>
        <w:rPr>
          <w:rFonts w:ascii="Sakkal Majalla" w:hAnsi="Sakkal Majalla" w:cs="Sakkal Majalla"/>
          <w:b/>
          <w:bCs/>
          <w:color w:val="4472C4" w:themeColor="accent5"/>
          <w:sz w:val="40"/>
          <w:szCs w:val="40"/>
          <w:u w:val="single"/>
          <w:rtl/>
        </w:rPr>
      </w:pPr>
    </w:p>
    <w:p w14:paraId="4F5C673E" w14:textId="77777777" w:rsidR="004D04BB" w:rsidRDefault="004D04BB" w:rsidP="00731BC5">
      <w:pPr>
        <w:spacing w:after="0" w:line="240" w:lineRule="auto"/>
        <w:jc w:val="center"/>
        <w:rPr>
          <w:rFonts w:ascii="Sakkal Majalla" w:hAnsi="Sakkal Majalla" w:cs="Sakkal Majalla"/>
          <w:b/>
          <w:bCs/>
          <w:color w:val="4472C4" w:themeColor="accent5"/>
          <w:sz w:val="40"/>
          <w:szCs w:val="40"/>
          <w:u w:val="single"/>
          <w:rtl/>
        </w:rPr>
      </w:pPr>
    </w:p>
    <w:p w14:paraId="1C32732B" w14:textId="77777777" w:rsidR="004D04BB" w:rsidRDefault="004D04BB" w:rsidP="00731BC5">
      <w:pPr>
        <w:spacing w:after="0" w:line="240" w:lineRule="auto"/>
        <w:jc w:val="center"/>
        <w:rPr>
          <w:rFonts w:ascii="Sakkal Majalla" w:hAnsi="Sakkal Majalla" w:cs="Sakkal Majalla"/>
          <w:b/>
          <w:bCs/>
          <w:color w:val="4472C4" w:themeColor="accent5"/>
          <w:sz w:val="40"/>
          <w:szCs w:val="40"/>
          <w:u w:val="single"/>
          <w:rtl/>
        </w:rPr>
      </w:pPr>
    </w:p>
    <w:p w14:paraId="1AB73E95" w14:textId="77777777" w:rsidR="00197788" w:rsidRDefault="008F4F11" w:rsidP="00197788">
      <w:pPr>
        <w:spacing w:after="0" w:line="240" w:lineRule="auto"/>
        <w:rPr>
          <w:rFonts w:ascii="Sakkal Majalla" w:hAnsi="Sakkal Majalla" w:cs="Sakkal Majalla"/>
          <w:b/>
          <w:bCs/>
          <w:color w:val="4472C4" w:themeColor="accent5"/>
          <w:sz w:val="32"/>
          <w:szCs w:val="32"/>
          <w:u w:val="single"/>
          <w:rtl/>
        </w:rPr>
      </w:pPr>
      <w:r w:rsidRPr="00197788">
        <w:rPr>
          <w:b/>
          <w:bCs/>
          <w:color w:val="4472C4" w:themeColor="accent5"/>
          <w:sz w:val="24"/>
          <w:szCs w:val="24"/>
          <w:u w:val="single"/>
          <w:rtl/>
        </w:rPr>
        <w:br w:type="page"/>
      </w:r>
      <w:bookmarkStart w:id="0" w:name="_Toc175673242"/>
    </w:p>
    <w:p w14:paraId="2E9BA456" w14:textId="77777777" w:rsidR="00197788" w:rsidRDefault="00197788" w:rsidP="00197788">
      <w:pPr>
        <w:spacing w:after="0" w:line="240" w:lineRule="auto"/>
        <w:rPr>
          <w:rFonts w:ascii="Sakkal Majalla" w:hAnsi="Sakkal Majalla" w:cs="Sakkal Majalla"/>
          <w:b/>
          <w:bCs/>
          <w:color w:val="4472C4" w:themeColor="accent5"/>
          <w:sz w:val="32"/>
          <w:szCs w:val="32"/>
          <w:u w:val="single"/>
          <w:rtl/>
        </w:rPr>
      </w:pPr>
    </w:p>
    <w:p w14:paraId="1E97BFA6" w14:textId="77777777" w:rsidR="00197788" w:rsidRDefault="00197788" w:rsidP="00197788">
      <w:pPr>
        <w:spacing w:after="0" w:line="240" w:lineRule="auto"/>
        <w:rPr>
          <w:rFonts w:ascii="Sakkal Majalla" w:hAnsi="Sakkal Majalla" w:cs="Sakkal Majalla"/>
          <w:b/>
          <w:bCs/>
          <w:color w:val="4472C4" w:themeColor="accent5"/>
          <w:sz w:val="32"/>
          <w:szCs w:val="32"/>
          <w:u w:val="single"/>
          <w:rtl/>
        </w:rPr>
      </w:pPr>
    </w:p>
    <w:p w14:paraId="21772C83" w14:textId="23FC3C08" w:rsidR="008F4F11" w:rsidRPr="00197788" w:rsidRDefault="008F4F11" w:rsidP="00197788">
      <w:pPr>
        <w:spacing w:after="0" w:line="276" w:lineRule="auto"/>
        <w:rPr>
          <w:rFonts w:ascii="Sakkal Majalla" w:hAnsi="Sakkal Majalla" w:cs="Sakkal Majalla"/>
          <w:b/>
          <w:bCs/>
          <w:color w:val="4472C4" w:themeColor="accent5"/>
          <w:sz w:val="36"/>
          <w:szCs w:val="36"/>
          <w:u w:val="single"/>
          <w:rtl/>
        </w:rPr>
      </w:pPr>
      <w:r w:rsidRPr="00197788">
        <w:rPr>
          <w:rFonts w:ascii="Sakkal Majalla" w:hAnsi="Sakkal Majalla" w:cs="Sakkal Majalla"/>
          <w:b/>
          <w:bCs/>
          <w:color w:val="4472C4" w:themeColor="accent5"/>
          <w:sz w:val="36"/>
          <w:szCs w:val="36"/>
          <w:u w:val="single"/>
          <w:rtl/>
        </w:rPr>
        <w:t>مقدمة</w:t>
      </w:r>
      <w:bookmarkEnd w:id="0"/>
      <w:r w:rsidR="00197788" w:rsidRPr="00197788">
        <w:rPr>
          <w:rFonts w:ascii="Sakkal Majalla" w:hAnsi="Sakkal Majalla" w:cs="Sakkal Majalla" w:hint="cs"/>
          <w:b/>
          <w:bCs/>
          <w:color w:val="4472C4" w:themeColor="accent5"/>
          <w:sz w:val="36"/>
          <w:szCs w:val="36"/>
          <w:u w:val="single"/>
          <w:rtl/>
        </w:rPr>
        <w:t>:</w:t>
      </w:r>
    </w:p>
    <w:p w14:paraId="73F36AFD" w14:textId="26983BB2" w:rsidR="008F4F11" w:rsidRPr="00197788" w:rsidRDefault="008F4F11" w:rsidP="00197788">
      <w:pPr>
        <w:spacing w:line="276" w:lineRule="auto"/>
        <w:rPr>
          <w:rFonts w:ascii="Sakkal Majalla" w:hAnsi="Sakkal Majalla" w:cs="Sakkal Majalla"/>
          <w:b/>
          <w:bCs/>
          <w:sz w:val="32"/>
          <w:szCs w:val="32"/>
          <w:rtl/>
        </w:rPr>
      </w:pPr>
      <w:r w:rsidRPr="00197788">
        <w:rPr>
          <w:rFonts w:ascii="Sakkal Majalla" w:hAnsi="Sakkal Majalla" w:cs="Sakkal Majalla"/>
          <w:b/>
          <w:bCs/>
          <w:sz w:val="32"/>
          <w:szCs w:val="32"/>
          <w:rtl/>
        </w:rPr>
        <w:t xml:space="preserve">تهدف هذه الآلية إلى اختبار فعالية وكفاية السياسات والإجراءات والضوابط المتعلقة بمكافحة تمويل الإرهاب في جمعية </w:t>
      </w:r>
      <w:r w:rsidR="00197788" w:rsidRPr="00197788">
        <w:rPr>
          <w:rFonts w:ascii="Sakkal Majalla" w:hAnsi="Sakkal Majalla" w:cs="Sakkal Majalla" w:hint="cs"/>
          <w:b/>
          <w:bCs/>
          <w:sz w:val="32"/>
          <w:szCs w:val="32"/>
          <w:rtl/>
        </w:rPr>
        <w:t>سمو للقيا بالطائف</w:t>
      </w:r>
      <w:r w:rsidRPr="00197788">
        <w:rPr>
          <w:rFonts w:ascii="Sakkal Majalla" w:hAnsi="Sakkal Majalla" w:cs="Sakkal Majalla"/>
          <w:b/>
          <w:bCs/>
          <w:sz w:val="32"/>
          <w:szCs w:val="32"/>
          <w:rtl/>
        </w:rPr>
        <w:t>، وضمان التزام الجمعية بالمعايير المحلية والدولية في هذا المجال. تقوم هذه الآلية على أساس التدقيق المستقل من خلال جهة خارجية محايدة لضمان النزاهة والشفافية.</w:t>
      </w:r>
    </w:p>
    <w:p w14:paraId="5E92DE64" w14:textId="413E2E5C" w:rsidR="008F4F11" w:rsidRPr="00197788" w:rsidRDefault="008F4F11" w:rsidP="00197788">
      <w:pPr>
        <w:spacing w:after="0" w:line="276" w:lineRule="auto"/>
        <w:rPr>
          <w:rFonts w:ascii="Sakkal Majalla" w:hAnsi="Sakkal Majalla" w:cs="Sakkal Majalla"/>
          <w:b/>
          <w:bCs/>
          <w:color w:val="4472C4" w:themeColor="accent5"/>
          <w:sz w:val="36"/>
          <w:szCs w:val="36"/>
          <w:u w:val="single"/>
        </w:rPr>
      </w:pPr>
      <w:r w:rsidRPr="00197788">
        <w:rPr>
          <w:rFonts w:ascii="Sakkal Majalla" w:hAnsi="Sakkal Majalla" w:cs="Sakkal Majalla"/>
          <w:b/>
          <w:bCs/>
          <w:color w:val="4472C4" w:themeColor="accent5"/>
          <w:sz w:val="36"/>
          <w:szCs w:val="36"/>
          <w:u w:val="single"/>
          <w:rtl/>
        </w:rPr>
        <w:t>أولاً: نطاق التدقيق</w:t>
      </w:r>
      <w:r w:rsidR="00197788" w:rsidRPr="00197788">
        <w:rPr>
          <w:rFonts w:ascii="Sakkal Majalla" w:hAnsi="Sakkal Majalla" w:cs="Sakkal Majalla" w:hint="cs"/>
          <w:b/>
          <w:bCs/>
          <w:color w:val="4472C4" w:themeColor="accent5"/>
          <w:sz w:val="36"/>
          <w:szCs w:val="36"/>
          <w:u w:val="single"/>
          <w:rtl/>
        </w:rPr>
        <w:t>:</w:t>
      </w:r>
    </w:p>
    <w:p w14:paraId="436A7F17" w14:textId="77777777" w:rsidR="008F4F11" w:rsidRPr="00197788" w:rsidRDefault="008F4F11" w:rsidP="00197788">
      <w:pPr>
        <w:spacing w:line="276" w:lineRule="auto"/>
        <w:rPr>
          <w:rFonts w:ascii="Sakkal Majalla" w:hAnsi="Sakkal Majalla" w:cs="Sakkal Majalla"/>
          <w:b/>
          <w:bCs/>
          <w:sz w:val="32"/>
          <w:szCs w:val="32"/>
          <w:rtl/>
        </w:rPr>
      </w:pPr>
      <w:r w:rsidRPr="00197788">
        <w:rPr>
          <w:rFonts w:ascii="Sakkal Majalla" w:hAnsi="Sakkal Majalla" w:cs="Sakkal Majalla"/>
          <w:b/>
          <w:bCs/>
          <w:sz w:val="32"/>
          <w:szCs w:val="32"/>
          <w:rtl/>
        </w:rPr>
        <w:t>يشمل نطاق التدقيق جميع السياسات والإجراءات والضوابط المتعلقة بمكافحة تمويل الإرهاب التي تطبقها الجمعية الخيرية. سيتم مراجعة جميع العمليات المالية، والتحقق من الأنظمة الداخلية، وتقييم مدى التزام الجمعية بالمتطلبات القانونية والتنظيمية الصادرة عن الجهات المختصة في المملكة العربية السعودية</w:t>
      </w:r>
      <w:r w:rsidRPr="00197788">
        <w:rPr>
          <w:rFonts w:ascii="Sakkal Majalla" w:hAnsi="Sakkal Majalla" w:cs="Sakkal Majalla"/>
          <w:b/>
          <w:bCs/>
          <w:sz w:val="32"/>
          <w:szCs w:val="32"/>
        </w:rPr>
        <w:t>.</w:t>
      </w:r>
    </w:p>
    <w:p w14:paraId="29EAEB60" w14:textId="66A9CA87" w:rsidR="008F4F11" w:rsidRPr="00197788" w:rsidRDefault="008F4F11" w:rsidP="00197788">
      <w:pPr>
        <w:spacing w:after="0" w:line="276" w:lineRule="auto"/>
        <w:rPr>
          <w:rFonts w:ascii="Sakkal Majalla" w:hAnsi="Sakkal Majalla" w:cs="Sakkal Majalla"/>
          <w:b/>
          <w:bCs/>
          <w:color w:val="4472C4" w:themeColor="accent5"/>
          <w:sz w:val="36"/>
          <w:szCs w:val="36"/>
          <w:u w:val="single"/>
        </w:rPr>
      </w:pPr>
      <w:r w:rsidRPr="00197788">
        <w:rPr>
          <w:rFonts w:ascii="Sakkal Majalla" w:hAnsi="Sakkal Majalla" w:cs="Sakkal Majalla"/>
          <w:b/>
          <w:bCs/>
          <w:color w:val="4472C4" w:themeColor="accent5"/>
          <w:sz w:val="36"/>
          <w:szCs w:val="36"/>
          <w:u w:val="single"/>
          <w:rtl/>
        </w:rPr>
        <w:t>ثانياً: أهداف التدقيق</w:t>
      </w:r>
      <w:r w:rsidR="00197788" w:rsidRPr="00197788">
        <w:rPr>
          <w:rFonts w:ascii="Sakkal Majalla" w:hAnsi="Sakkal Majalla" w:cs="Sakkal Majalla" w:hint="cs"/>
          <w:b/>
          <w:bCs/>
          <w:color w:val="4472C4" w:themeColor="accent5"/>
          <w:sz w:val="36"/>
          <w:szCs w:val="36"/>
          <w:u w:val="single"/>
          <w:rtl/>
        </w:rPr>
        <w:t>:</w:t>
      </w:r>
    </w:p>
    <w:p w14:paraId="34547859" w14:textId="77777777" w:rsidR="008F4F11" w:rsidRPr="00197788" w:rsidRDefault="008F4F11" w:rsidP="00197788">
      <w:pPr>
        <w:pStyle w:val="a3"/>
        <w:numPr>
          <w:ilvl w:val="0"/>
          <w:numId w:val="34"/>
        </w:numPr>
        <w:spacing w:after="200" w:line="276" w:lineRule="auto"/>
        <w:rPr>
          <w:rFonts w:ascii="Sakkal Majalla" w:hAnsi="Sakkal Majalla" w:cs="Sakkal Majalla"/>
          <w:b/>
          <w:bCs/>
          <w:sz w:val="32"/>
          <w:szCs w:val="32"/>
        </w:rPr>
      </w:pPr>
      <w:r w:rsidRPr="00197788">
        <w:rPr>
          <w:rFonts w:ascii="Sakkal Majalla" w:hAnsi="Sakkal Majalla" w:cs="Sakkal Majalla"/>
          <w:b/>
          <w:bCs/>
          <w:sz w:val="32"/>
          <w:szCs w:val="32"/>
          <w:rtl/>
        </w:rPr>
        <w:t>التأكد من كفاية السياسات والإجراءات</w:t>
      </w:r>
      <w:r w:rsidRPr="00197788">
        <w:rPr>
          <w:rFonts w:ascii="Sakkal Majalla" w:hAnsi="Sakkal Majalla" w:cs="Sakkal Majalla"/>
          <w:b/>
          <w:bCs/>
          <w:sz w:val="32"/>
          <w:szCs w:val="32"/>
        </w:rPr>
        <w:t xml:space="preserve">: </w:t>
      </w:r>
      <w:r w:rsidRPr="00197788">
        <w:rPr>
          <w:rFonts w:ascii="Sakkal Majalla" w:hAnsi="Sakkal Majalla" w:cs="Sakkal Majalla"/>
          <w:b/>
          <w:bCs/>
          <w:sz w:val="32"/>
          <w:szCs w:val="32"/>
          <w:rtl/>
        </w:rPr>
        <w:t>تقييم مدى شمولية السياسات والإجراءات المتعلقة بمكافحة تمويل الإرهاب، والتأكد من ملاءمتها للمخاطر المحتملة التي قد تواجهها الجمعية</w:t>
      </w:r>
      <w:r w:rsidRPr="00197788">
        <w:rPr>
          <w:rFonts w:ascii="Sakkal Majalla" w:hAnsi="Sakkal Majalla" w:cs="Sakkal Majalla"/>
          <w:b/>
          <w:bCs/>
          <w:sz w:val="32"/>
          <w:szCs w:val="32"/>
        </w:rPr>
        <w:t>.</w:t>
      </w:r>
    </w:p>
    <w:p w14:paraId="2799CA32" w14:textId="77777777" w:rsidR="008F4F11" w:rsidRPr="00197788" w:rsidRDefault="008F4F11" w:rsidP="00197788">
      <w:pPr>
        <w:pStyle w:val="a3"/>
        <w:numPr>
          <w:ilvl w:val="0"/>
          <w:numId w:val="34"/>
        </w:numPr>
        <w:spacing w:after="200" w:line="276" w:lineRule="auto"/>
        <w:rPr>
          <w:rFonts w:ascii="Sakkal Majalla" w:hAnsi="Sakkal Majalla" w:cs="Sakkal Majalla"/>
          <w:b/>
          <w:bCs/>
          <w:sz w:val="32"/>
          <w:szCs w:val="32"/>
        </w:rPr>
      </w:pPr>
      <w:r w:rsidRPr="00197788">
        <w:rPr>
          <w:rFonts w:ascii="Sakkal Majalla" w:hAnsi="Sakkal Majalla" w:cs="Sakkal Majalla"/>
          <w:b/>
          <w:bCs/>
          <w:sz w:val="32"/>
          <w:szCs w:val="32"/>
          <w:rtl/>
        </w:rPr>
        <w:t>تقييم فعالية الضوابط</w:t>
      </w:r>
      <w:r w:rsidRPr="00197788">
        <w:rPr>
          <w:rFonts w:ascii="Sakkal Majalla" w:hAnsi="Sakkal Majalla" w:cs="Sakkal Majalla"/>
          <w:b/>
          <w:bCs/>
          <w:sz w:val="32"/>
          <w:szCs w:val="32"/>
        </w:rPr>
        <w:t xml:space="preserve">: </w:t>
      </w:r>
      <w:r w:rsidRPr="00197788">
        <w:rPr>
          <w:rFonts w:ascii="Sakkal Majalla" w:hAnsi="Sakkal Majalla" w:cs="Sakkal Majalla"/>
          <w:b/>
          <w:bCs/>
          <w:sz w:val="32"/>
          <w:szCs w:val="32"/>
          <w:rtl/>
        </w:rPr>
        <w:t>التأكد من أن الضوابط المعتمدة لتحديد ومنع التمويل الإرهابي فعالة وتعمل بشكل سليم</w:t>
      </w:r>
      <w:r w:rsidRPr="00197788">
        <w:rPr>
          <w:rFonts w:ascii="Sakkal Majalla" w:hAnsi="Sakkal Majalla" w:cs="Sakkal Majalla"/>
          <w:b/>
          <w:bCs/>
          <w:sz w:val="32"/>
          <w:szCs w:val="32"/>
        </w:rPr>
        <w:t>.</w:t>
      </w:r>
    </w:p>
    <w:p w14:paraId="51EEAE2A" w14:textId="77777777" w:rsidR="008F4F11" w:rsidRPr="00197788" w:rsidRDefault="008F4F11" w:rsidP="00197788">
      <w:pPr>
        <w:pStyle w:val="a3"/>
        <w:numPr>
          <w:ilvl w:val="0"/>
          <w:numId w:val="34"/>
        </w:numPr>
        <w:spacing w:after="200" w:line="276" w:lineRule="auto"/>
        <w:rPr>
          <w:rFonts w:ascii="Sakkal Majalla" w:hAnsi="Sakkal Majalla" w:cs="Sakkal Majalla"/>
          <w:b/>
          <w:bCs/>
          <w:sz w:val="32"/>
          <w:szCs w:val="32"/>
        </w:rPr>
      </w:pPr>
      <w:r w:rsidRPr="00197788">
        <w:rPr>
          <w:rFonts w:ascii="Sakkal Majalla" w:hAnsi="Sakkal Majalla" w:cs="Sakkal Majalla"/>
          <w:b/>
          <w:bCs/>
          <w:sz w:val="32"/>
          <w:szCs w:val="32"/>
          <w:rtl/>
        </w:rPr>
        <w:t>تحليل مدى الامتثال</w:t>
      </w:r>
      <w:r w:rsidRPr="00197788">
        <w:rPr>
          <w:rFonts w:ascii="Sakkal Majalla" w:hAnsi="Sakkal Majalla" w:cs="Sakkal Majalla"/>
          <w:b/>
          <w:bCs/>
          <w:sz w:val="32"/>
          <w:szCs w:val="32"/>
        </w:rPr>
        <w:t xml:space="preserve">: </w:t>
      </w:r>
      <w:r w:rsidRPr="00197788">
        <w:rPr>
          <w:rFonts w:ascii="Sakkal Majalla" w:hAnsi="Sakkal Majalla" w:cs="Sakkal Majalla"/>
          <w:b/>
          <w:bCs/>
          <w:sz w:val="32"/>
          <w:szCs w:val="32"/>
          <w:rtl/>
        </w:rPr>
        <w:t>مراجعة مدى التزام الجمعية بالقوانين واللوائح المعمول بها، مثل نظام مكافحة غسل الأموال وتمويل الإرهاب في المملكة</w:t>
      </w:r>
      <w:r w:rsidRPr="00197788">
        <w:rPr>
          <w:rFonts w:ascii="Sakkal Majalla" w:hAnsi="Sakkal Majalla" w:cs="Sakkal Majalla"/>
          <w:b/>
          <w:bCs/>
          <w:sz w:val="32"/>
          <w:szCs w:val="32"/>
        </w:rPr>
        <w:t>.</w:t>
      </w:r>
    </w:p>
    <w:p w14:paraId="4C9C5E78" w14:textId="77777777" w:rsidR="008F4F11" w:rsidRPr="00197788" w:rsidRDefault="008F4F11" w:rsidP="00197788">
      <w:pPr>
        <w:pStyle w:val="a3"/>
        <w:numPr>
          <w:ilvl w:val="0"/>
          <w:numId w:val="34"/>
        </w:numPr>
        <w:spacing w:after="200" w:line="276" w:lineRule="auto"/>
        <w:rPr>
          <w:rFonts w:ascii="Sakkal Majalla" w:hAnsi="Sakkal Majalla" w:cs="Sakkal Majalla"/>
          <w:b/>
          <w:bCs/>
          <w:sz w:val="32"/>
          <w:szCs w:val="32"/>
        </w:rPr>
      </w:pPr>
      <w:r w:rsidRPr="00197788">
        <w:rPr>
          <w:rFonts w:ascii="Sakkal Majalla" w:hAnsi="Sakkal Majalla" w:cs="Sakkal Majalla"/>
          <w:b/>
          <w:bCs/>
          <w:sz w:val="32"/>
          <w:szCs w:val="32"/>
          <w:rtl/>
        </w:rPr>
        <w:t>تقديم التوصيات</w:t>
      </w:r>
      <w:r w:rsidRPr="00197788">
        <w:rPr>
          <w:rFonts w:ascii="Sakkal Majalla" w:hAnsi="Sakkal Majalla" w:cs="Sakkal Majalla"/>
          <w:b/>
          <w:bCs/>
          <w:sz w:val="32"/>
          <w:szCs w:val="32"/>
        </w:rPr>
        <w:t xml:space="preserve">: </w:t>
      </w:r>
      <w:r w:rsidRPr="00197788">
        <w:rPr>
          <w:rFonts w:ascii="Sakkal Majalla" w:hAnsi="Sakkal Majalla" w:cs="Sakkal Majalla"/>
          <w:b/>
          <w:bCs/>
          <w:sz w:val="32"/>
          <w:szCs w:val="32"/>
          <w:rtl/>
        </w:rPr>
        <w:t>تقديم توصيات لتحسين السياسات والإجراءات والضوابط في حال الحاجة لذلك</w:t>
      </w:r>
      <w:r w:rsidRPr="00197788">
        <w:rPr>
          <w:rFonts w:ascii="Sakkal Majalla" w:hAnsi="Sakkal Majalla" w:cs="Sakkal Majalla"/>
          <w:b/>
          <w:bCs/>
          <w:sz w:val="32"/>
          <w:szCs w:val="32"/>
        </w:rPr>
        <w:t>.</w:t>
      </w:r>
    </w:p>
    <w:p w14:paraId="42E12595" w14:textId="72D95631" w:rsidR="008F4F11" w:rsidRPr="00197788" w:rsidRDefault="008F4F11" w:rsidP="00197788">
      <w:pPr>
        <w:spacing w:after="0" w:line="276" w:lineRule="auto"/>
        <w:rPr>
          <w:rFonts w:ascii="Sakkal Majalla" w:hAnsi="Sakkal Majalla" w:cs="Sakkal Majalla"/>
          <w:b/>
          <w:bCs/>
          <w:color w:val="4472C4" w:themeColor="accent5"/>
          <w:sz w:val="36"/>
          <w:szCs w:val="36"/>
          <w:u w:val="single"/>
        </w:rPr>
      </w:pPr>
      <w:r w:rsidRPr="00197788">
        <w:rPr>
          <w:rFonts w:ascii="Sakkal Majalla" w:hAnsi="Sakkal Majalla" w:cs="Sakkal Majalla"/>
          <w:b/>
          <w:bCs/>
          <w:color w:val="4472C4" w:themeColor="accent5"/>
          <w:sz w:val="36"/>
          <w:szCs w:val="36"/>
          <w:u w:val="single"/>
          <w:rtl/>
        </w:rPr>
        <w:t>ثالثاً: مراحل التدقيق</w:t>
      </w:r>
      <w:r w:rsidR="00197788" w:rsidRPr="00197788">
        <w:rPr>
          <w:rFonts w:ascii="Sakkal Majalla" w:hAnsi="Sakkal Majalla" w:cs="Sakkal Majalla" w:hint="cs"/>
          <w:b/>
          <w:bCs/>
          <w:color w:val="4472C4" w:themeColor="accent5"/>
          <w:sz w:val="36"/>
          <w:szCs w:val="36"/>
          <w:u w:val="single"/>
          <w:rtl/>
        </w:rPr>
        <w:t>:</w:t>
      </w:r>
    </w:p>
    <w:p w14:paraId="526BA436" w14:textId="029FC839" w:rsidR="008F4F11" w:rsidRPr="00197788" w:rsidRDefault="008F4F11" w:rsidP="00197788">
      <w:pPr>
        <w:pStyle w:val="2"/>
        <w:numPr>
          <w:ilvl w:val="0"/>
          <w:numId w:val="41"/>
        </w:numPr>
        <w:tabs>
          <w:tab w:val="num" w:pos="360"/>
        </w:tabs>
        <w:spacing w:line="276" w:lineRule="auto"/>
        <w:ind w:left="0" w:firstLine="0"/>
        <w:rPr>
          <w:rFonts w:ascii="Sakkal Majalla" w:hAnsi="Sakkal Majalla" w:cs="Sakkal Majalla"/>
          <w:b/>
          <w:bCs/>
          <w:color w:val="4472C4" w:themeColor="accent5"/>
          <w:sz w:val="32"/>
          <w:szCs w:val="32"/>
          <w:u w:val="single"/>
        </w:rPr>
      </w:pPr>
      <w:r w:rsidRPr="00197788">
        <w:rPr>
          <w:rFonts w:ascii="Sakkal Majalla" w:hAnsi="Sakkal Majalla" w:cs="Sakkal Majalla"/>
          <w:b/>
          <w:bCs/>
          <w:color w:val="4472C4" w:themeColor="accent5"/>
          <w:sz w:val="32"/>
          <w:szCs w:val="32"/>
          <w:u w:val="single"/>
          <w:rtl/>
        </w:rPr>
        <w:t xml:space="preserve">التخطيط </w:t>
      </w:r>
      <w:r w:rsidR="00197788" w:rsidRPr="00197788">
        <w:rPr>
          <w:rFonts w:ascii="Sakkal Majalla" w:hAnsi="Sakkal Majalla" w:cs="Sakkal Majalla" w:hint="cs"/>
          <w:b/>
          <w:bCs/>
          <w:color w:val="4472C4" w:themeColor="accent5"/>
          <w:sz w:val="32"/>
          <w:szCs w:val="32"/>
          <w:u w:val="single"/>
          <w:rtl/>
        </w:rPr>
        <w:t>والتجهيز:</w:t>
      </w:r>
    </w:p>
    <w:p w14:paraId="068798B7" w14:textId="77777777" w:rsidR="008F4F11" w:rsidRPr="00197788" w:rsidRDefault="008F4F11" w:rsidP="00197788">
      <w:pPr>
        <w:pStyle w:val="a3"/>
        <w:numPr>
          <w:ilvl w:val="0"/>
          <w:numId w:val="35"/>
        </w:numPr>
        <w:spacing w:after="200" w:line="276" w:lineRule="auto"/>
        <w:rPr>
          <w:rFonts w:ascii="Sakkal Majalla" w:hAnsi="Sakkal Majalla" w:cs="Sakkal Majalla"/>
          <w:b/>
          <w:bCs/>
          <w:sz w:val="32"/>
          <w:szCs w:val="32"/>
        </w:rPr>
      </w:pPr>
      <w:r w:rsidRPr="00197788">
        <w:rPr>
          <w:rFonts w:ascii="Sakkal Majalla" w:hAnsi="Sakkal Majalla" w:cs="Sakkal Majalla"/>
          <w:b/>
          <w:bCs/>
          <w:sz w:val="32"/>
          <w:szCs w:val="32"/>
          <w:rtl/>
        </w:rPr>
        <w:t>اختيار المدقق المستقل</w:t>
      </w:r>
      <w:r w:rsidRPr="00197788">
        <w:rPr>
          <w:rFonts w:ascii="Sakkal Majalla" w:hAnsi="Sakkal Majalla" w:cs="Sakkal Majalla"/>
          <w:b/>
          <w:bCs/>
          <w:sz w:val="32"/>
          <w:szCs w:val="32"/>
        </w:rPr>
        <w:t xml:space="preserve">: </w:t>
      </w:r>
      <w:r w:rsidRPr="00197788">
        <w:rPr>
          <w:rFonts w:ascii="Sakkal Majalla" w:hAnsi="Sakkal Majalla" w:cs="Sakkal Majalla"/>
          <w:b/>
          <w:bCs/>
          <w:sz w:val="32"/>
          <w:szCs w:val="32"/>
          <w:rtl/>
        </w:rPr>
        <w:t>يتم اختيار جهة تدقيق مستقلة ومحايدة، مسجلة ومعتمدة لدى الجهات الرسمية في المملكة</w:t>
      </w:r>
      <w:r w:rsidRPr="00197788">
        <w:rPr>
          <w:rFonts w:ascii="Sakkal Majalla" w:hAnsi="Sakkal Majalla" w:cs="Sakkal Majalla"/>
          <w:b/>
          <w:bCs/>
          <w:sz w:val="32"/>
          <w:szCs w:val="32"/>
        </w:rPr>
        <w:t>.</w:t>
      </w:r>
    </w:p>
    <w:p w14:paraId="1AFA69F1" w14:textId="77777777" w:rsidR="008F4F11" w:rsidRPr="00197788" w:rsidRDefault="008F4F11" w:rsidP="00197788">
      <w:pPr>
        <w:pStyle w:val="a3"/>
        <w:numPr>
          <w:ilvl w:val="0"/>
          <w:numId w:val="35"/>
        </w:numPr>
        <w:spacing w:after="200" w:line="276" w:lineRule="auto"/>
        <w:rPr>
          <w:rFonts w:ascii="Sakkal Majalla" w:hAnsi="Sakkal Majalla" w:cs="Sakkal Majalla"/>
          <w:b/>
          <w:bCs/>
          <w:sz w:val="32"/>
          <w:szCs w:val="32"/>
        </w:rPr>
      </w:pPr>
      <w:r w:rsidRPr="00197788">
        <w:rPr>
          <w:rFonts w:ascii="Sakkal Majalla" w:hAnsi="Sakkal Majalla" w:cs="Sakkal Majalla"/>
          <w:b/>
          <w:bCs/>
          <w:sz w:val="32"/>
          <w:szCs w:val="32"/>
          <w:rtl/>
        </w:rPr>
        <w:t>تحديد نطاق التدقيق والمدة الزمنية</w:t>
      </w:r>
      <w:r w:rsidRPr="00197788">
        <w:rPr>
          <w:rFonts w:ascii="Sakkal Majalla" w:hAnsi="Sakkal Majalla" w:cs="Sakkal Majalla"/>
          <w:b/>
          <w:bCs/>
          <w:sz w:val="32"/>
          <w:szCs w:val="32"/>
        </w:rPr>
        <w:t xml:space="preserve">: </w:t>
      </w:r>
      <w:r w:rsidRPr="00197788">
        <w:rPr>
          <w:rFonts w:ascii="Sakkal Majalla" w:hAnsi="Sakkal Majalla" w:cs="Sakkal Majalla"/>
          <w:b/>
          <w:bCs/>
          <w:sz w:val="32"/>
          <w:szCs w:val="32"/>
          <w:rtl/>
        </w:rPr>
        <w:t>وضع خطة شاملة للتدقيق تشمل جميع جوانب السياسات والإجراءات، وتحديد المدة الزمنية اللازمة لإجراء التدقيق</w:t>
      </w:r>
      <w:r w:rsidRPr="00197788">
        <w:rPr>
          <w:rFonts w:ascii="Sakkal Majalla" w:hAnsi="Sakkal Majalla" w:cs="Sakkal Majalla"/>
          <w:b/>
          <w:bCs/>
          <w:sz w:val="32"/>
          <w:szCs w:val="32"/>
        </w:rPr>
        <w:t>.</w:t>
      </w:r>
    </w:p>
    <w:p w14:paraId="13BF04A4" w14:textId="1C8F3259" w:rsidR="008F4F11" w:rsidRPr="00197788" w:rsidRDefault="008F4F11" w:rsidP="00197788">
      <w:pPr>
        <w:pStyle w:val="2"/>
        <w:numPr>
          <w:ilvl w:val="0"/>
          <w:numId w:val="41"/>
        </w:numPr>
        <w:tabs>
          <w:tab w:val="num" w:pos="360"/>
        </w:tabs>
        <w:spacing w:line="276" w:lineRule="auto"/>
        <w:ind w:left="0" w:firstLine="0"/>
        <w:rPr>
          <w:rFonts w:ascii="Sakkal Majalla" w:hAnsi="Sakkal Majalla" w:cs="Sakkal Majalla"/>
          <w:b/>
          <w:bCs/>
          <w:color w:val="4472C4" w:themeColor="accent5"/>
          <w:sz w:val="32"/>
          <w:szCs w:val="32"/>
          <w:u w:val="single"/>
        </w:rPr>
      </w:pPr>
      <w:r w:rsidRPr="00197788">
        <w:rPr>
          <w:rFonts w:ascii="Sakkal Majalla" w:hAnsi="Sakkal Majalla" w:cs="Sakkal Majalla"/>
          <w:b/>
          <w:bCs/>
          <w:color w:val="4472C4" w:themeColor="accent5"/>
          <w:sz w:val="32"/>
          <w:szCs w:val="32"/>
          <w:u w:val="single"/>
          <w:rtl/>
        </w:rPr>
        <w:lastRenderedPageBreak/>
        <w:t xml:space="preserve">جمع </w:t>
      </w:r>
      <w:r w:rsidR="00197788" w:rsidRPr="00197788">
        <w:rPr>
          <w:rFonts w:ascii="Sakkal Majalla" w:hAnsi="Sakkal Majalla" w:cs="Sakkal Majalla" w:hint="cs"/>
          <w:b/>
          <w:bCs/>
          <w:color w:val="4472C4" w:themeColor="accent5"/>
          <w:sz w:val="32"/>
          <w:szCs w:val="32"/>
          <w:u w:val="single"/>
          <w:rtl/>
        </w:rPr>
        <w:t>المعلومات:</w:t>
      </w:r>
    </w:p>
    <w:p w14:paraId="2221C300" w14:textId="77777777" w:rsidR="008F4F11" w:rsidRPr="00197788" w:rsidRDefault="008F4F11" w:rsidP="00197788">
      <w:pPr>
        <w:pStyle w:val="a3"/>
        <w:numPr>
          <w:ilvl w:val="0"/>
          <w:numId w:val="36"/>
        </w:numPr>
        <w:spacing w:after="200" w:line="276" w:lineRule="auto"/>
        <w:rPr>
          <w:rFonts w:ascii="Sakkal Majalla" w:hAnsi="Sakkal Majalla" w:cs="Sakkal Majalla"/>
          <w:b/>
          <w:bCs/>
          <w:sz w:val="32"/>
          <w:szCs w:val="32"/>
        </w:rPr>
      </w:pPr>
      <w:r w:rsidRPr="00197788">
        <w:rPr>
          <w:rFonts w:ascii="Sakkal Majalla" w:hAnsi="Sakkal Majalla" w:cs="Sakkal Majalla"/>
          <w:b/>
          <w:bCs/>
          <w:sz w:val="32"/>
          <w:szCs w:val="32"/>
          <w:rtl/>
        </w:rPr>
        <w:t>مراجعة السياسات والإجراءات</w:t>
      </w:r>
      <w:r w:rsidRPr="00197788">
        <w:rPr>
          <w:rFonts w:ascii="Sakkal Majalla" w:hAnsi="Sakkal Majalla" w:cs="Sakkal Majalla"/>
          <w:b/>
          <w:bCs/>
          <w:sz w:val="32"/>
          <w:szCs w:val="32"/>
        </w:rPr>
        <w:t xml:space="preserve">: </w:t>
      </w:r>
      <w:r w:rsidRPr="00197788">
        <w:rPr>
          <w:rFonts w:ascii="Sakkal Majalla" w:hAnsi="Sakkal Majalla" w:cs="Sakkal Majalla"/>
          <w:b/>
          <w:bCs/>
          <w:sz w:val="32"/>
          <w:szCs w:val="32"/>
          <w:rtl/>
        </w:rPr>
        <w:t>يتم جمع جميع الوثائق المتعلقة بالسياسات والإجراءات الداخلية لمكافحة تمويل الإرهاب، بما في ذلك سياسات "اعرف عميلك</w:t>
      </w:r>
      <w:r w:rsidRPr="00197788">
        <w:rPr>
          <w:rFonts w:ascii="Sakkal Majalla" w:hAnsi="Sakkal Majalla" w:cs="Sakkal Majalla"/>
          <w:b/>
          <w:bCs/>
          <w:sz w:val="32"/>
          <w:szCs w:val="32"/>
        </w:rPr>
        <w:t>" (KYC)</w:t>
      </w:r>
      <w:r w:rsidRPr="00197788">
        <w:rPr>
          <w:rFonts w:ascii="Sakkal Majalla" w:hAnsi="Sakkal Majalla" w:cs="Sakkal Majalla"/>
          <w:b/>
          <w:bCs/>
          <w:sz w:val="32"/>
          <w:szCs w:val="32"/>
          <w:rtl/>
        </w:rPr>
        <w:t>، وقواعد الإفصاح المالي، وتقارير المعاملات المشبوهة</w:t>
      </w:r>
      <w:r w:rsidRPr="00197788">
        <w:rPr>
          <w:rFonts w:ascii="Sakkal Majalla" w:hAnsi="Sakkal Majalla" w:cs="Sakkal Majalla"/>
          <w:b/>
          <w:bCs/>
          <w:sz w:val="32"/>
          <w:szCs w:val="32"/>
        </w:rPr>
        <w:t xml:space="preserve"> (STRs).</w:t>
      </w:r>
    </w:p>
    <w:p w14:paraId="04428C0E" w14:textId="77777777" w:rsidR="008F4F11" w:rsidRPr="00197788" w:rsidRDefault="008F4F11" w:rsidP="00197788">
      <w:pPr>
        <w:pStyle w:val="a3"/>
        <w:numPr>
          <w:ilvl w:val="0"/>
          <w:numId w:val="36"/>
        </w:numPr>
        <w:spacing w:after="200" w:line="276" w:lineRule="auto"/>
        <w:rPr>
          <w:rFonts w:ascii="Sakkal Majalla" w:hAnsi="Sakkal Majalla" w:cs="Sakkal Majalla"/>
          <w:b/>
          <w:bCs/>
          <w:sz w:val="32"/>
          <w:szCs w:val="32"/>
        </w:rPr>
      </w:pPr>
      <w:r w:rsidRPr="00197788">
        <w:rPr>
          <w:rFonts w:ascii="Sakkal Majalla" w:hAnsi="Sakkal Majalla" w:cs="Sakkal Majalla"/>
          <w:b/>
          <w:bCs/>
          <w:sz w:val="32"/>
          <w:szCs w:val="32"/>
          <w:rtl/>
        </w:rPr>
        <w:t>المقابلات مع الموظفين</w:t>
      </w:r>
      <w:r w:rsidRPr="00197788">
        <w:rPr>
          <w:rFonts w:ascii="Sakkal Majalla" w:hAnsi="Sakkal Majalla" w:cs="Sakkal Majalla"/>
          <w:b/>
          <w:bCs/>
          <w:sz w:val="32"/>
          <w:szCs w:val="32"/>
        </w:rPr>
        <w:t xml:space="preserve">: </w:t>
      </w:r>
      <w:r w:rsidRPr="00197788">
        <w:rPr>
          <w:rFonts w:ascii="Sakkal Majalla" w:hAnsi="Sakkal Majalla" w:cs="Sakkal Majalla"/>
          <w:b/>
          <w:bCs/>
          <w:sz w:val="32"/>
          <w:szCs w:val="32"/>
          <w:rtl/>
        </w:rPr>
        <w:t>إجراء مقابلات مع الموظفين الرئيسيين في الجمعية لضمان فهمهم وتطبيقهم للإجراءات المتعلقة بمكافحة تمويل الإرهاب</w:t>
      </w:r>
      <w:r w:rsidRPr="00197788">
        <w:rPr>
          <w:rFonts w:ascii="Sakkal Majalla" w:hAnsi="Sakkal Majalla" w:cs="Sakkal Majalla"/>
          <w:b/>
          <w:bCs/>
          <w:sz w:val="32"/>
          <w:szCs w:val="32"/>
        </w:rPr>
        <w:t>.</w:t>
      </w:r>
    </w:p>
    <w:p w14:paraId="08039948" w14:textId="56EA1B91" w:rsidR="008F4F11" w:rsidRPr="00197788" w:rsidRDefault="008F4F11" w:rsidP="00197788">
      <w:pPr>
        <w:pStyle w:val="2"/>
        <w:numPr>
          <w:ilvl w:val="0"/>
          <w:numId w:val="41"/>
        </w:numPr>
        <w:tabs>
          <w:tab w:val="num" w:pos="360"/>
        </w:tabs>
        <w:spacing w:line="276" w:lineRule="auto"/>
        <w:ind w:left="0" w:firstLine="0"/>
        <w:rPr>
          <w:rFonts w:ascii="Sakkal Majalla" w:hAnsi="Sakkal Majalla" w:cs="Sakkal Majalla"/>
          <w:b/>
          <w:bCs/>
          <w:color w:val="4472C4" w:themeColor="accent5"/>
          <w:sz w:val="32"/>
          <w:szCs w:val="32"/>
          <w:u w:val="single"/>
        </w:rPr>
      </w:pPr>
      <w:r w:rsidRPr="00197788">
        <w:rPr>
          <w:rFonts w:ascii="Sakkal Majalla" w:hAnsi="Sakkal Majalla" w:cs="Sakkal Majalla"/>
          <w:b/>
          <w:bCs/>
          <w:color w:val="4472C4" w:themeColor="accent5"/>
          <w:sz w:val="32"/>
          <w:szCs w:val="32"/>
          <w:u w:val="single"/>
          <w:rtl/>
        </w:rPr>
        <w:t xml:space="preserve">التدقيق </w:t>
      </w:r>
      <w:r w:rsidR="00197788" w:rsidRPr="00197788">
        <w:rPr>
          <w:rFonts w:ascii="Sakkal Majalla" w:hAnsi="Sakkal Majalla" w:cs="Sakkal Majalla" w:hint="cs"/>
          <w:b/>
          <w:bCs/>
          <w:color w:val="4472C4" w:themeColor="accent5"/>
          <w:sz w:val="32"/>
          <w:szCs w:val="32"/>
          <w:u w:val="single"/>
          <w:rtl/>
        </w:rPr>
        <w:t>الميداني:</w:t>
      </w:r>
    </w:p>
    <w:p w14:paraId="0D1C085F" w14:textId="77777777" w:rsidR="008F4F11" w:rsidRPr="00197788" w:rsidRDefault="008F4F11" w:rsidP="00197788">
      <w:pPr>
        <w:pStyle w:val="a3"/>
        <w:numPr>
          <w:ilvl w:val="0"/>
          <w:numId w:val="37"/>
        </w:numPr>
        <w:spacing w:after="200" w:line="276" w:lineRule="auto"/>
        <w:rPr>
          <w:rFonts w:ascii="Sakkal Majalla" w:hAnsi="Sakkal Majalla" w:cs="Sakkal Majalla"/>
          <w:b/>
          <w:bCs/>
          <w:sz w:val="32"/>
          <w:szCs w:val="32"/>
        </w:rPr>
      </w:pPr>
      <w:r w:rsidRPr="00197788">
        <w:rPr>
          <w:rFonts w:ascii="Sakkal Majalla" w:hAnsi="Sakkal Majalla" w:cs="Sakkal Majalla"/>
          <w:b/>
          <w:bCs/>
          <w:sz w:val="32"/>
          <w:szCs w:val="32"/>
          <w:rtl/>
        </w:rPr>
        <w:t>تحليل البيانات المالية</w:t>
      </w:r>
      <w:r w:rsidRPr="00197788">
        <w:rPr>
          <w:rFonts w:ascii="Sakkal Majalla" w:hAnsi="Sakkal Majalla" w:cs="Sakkal Majalla"/>
          <w:b/>
          <w:bCs/>
          <w:sz w:val="32"/>
          <w:szCs w:val="32"/>
        </w:rPr>
        <w:t xml:space="preserve">: </w:t>
      </w:r>
      <w:r w:rsidRPr="00197788">
        <w:rPr>
          <w:rFonts w:ascii="Sakkal Majalla" w:hAnsi="Sakkal Majalla" w:cs="Sakkal Majalla"/>
          <w:b/>
          <w:bCs/>
          <w:sz w:val="32"/>
          <w:szCs w:val="32"/>
          <w:rtl/>
        </w:rPr>
        <w:t>مراجعة جميع المعاملات المالية للجمعية بما في ذلك التبرعات، والتحويلات، والمدفوعات للتأكد من عدم وجود معاملات مشبوهة</w:t>
      </w:r>
      <w:r w:rsidRPr="00197788">
        <w:rPr>
          <w:rFonts w:ascii="Sakkal Majalla" w:hAnsi="Sakkal Majalla" w:cs="Sakkal Majalla"/>
          <w:b/>
          <w:bCs/>
          <w:sz w:val="32"/>
          <w:szCs w:val="32"/>
        </w:rPr>
        <w:t>.</w:t>
      </w:r>
    </w:p>
    <w:p w14:paraId="0779D43F" w14:textId="77777777" w:rsidR="008F4F11" w:rsidRPr="00197788" w:rsidRDefault="008F4F11" w:rsidP="00197788">
      <w:pPr>
        <w:pStyle w:val="a3"/>
        <w:numPr>
          <w:ilvl w:val="0"/>
          <w:numId w:val="37"/>
        </w:numPr>
        <w:spacing w:after="200" w:line="276" w:lineRule="auto"/>
        <w:rPr>
          <w:rFonts w:ascii="Sakkal Majalla" w:hAnsi="Sakkal Majalla" w:cs="Sakkal Majalla"/>
          <w:b/>
          <w:bCs/>
          <w:sz w:val="32"/>
          <w:szCs w:val="32"/>
        </w:rPr>
      </w:pPr>
      <w:r w:rsidRPr="00197788">
        <w:rPr>
          <w:rFonts w:ascii="Sakkal Majalla" w:hAnsi="Sakkal Majalla" w:cs="Sakkal Majalla"/>
          <w:b/>
          <w:bCs/>
          <w:sz w:val="32"/>
          <w:szCs w:val="32"/>
          <w:rtl/>
        </w:rPr>
        <w:t>اختبار الضوابط الداخلية</w:t>
      </w:r>
      <w:r w:rsidRPr="00197788">
        <w:rPr>
          <w:rFonts w:ascii="Sakkal Majalla" w:hAnsi="Sakkal Majalla" w:cs="Sakkal Majalla"/>
          <w:b/>
          <w:bCs/>
          <w:sz w:val="32"/>
          <w:szCs w:val="32"/>
        </w:rPr>
        <w:t xml:space="preserve">: </w:t>
      </w:r>
      <w:r w:rsidRPr="00197788">
        <w:rPr>
          <w:rFonts w:ascii="Sakkal Majalla" w:hAnsi="Sakkal Majalla" w:cs="Sakkal Majalla"/>
          <w:b/>
          <w:bCs/>
          <w:sz w:val="32"/>
          <w:szCs w:val="32"/>
          <w:rtl/>
        </w:rPr>
        <w:t>اختبار فعالية الأنظمة المالية، وضوابط الكشف عن العمليات غير القانونية، مثل الإجراءات الآلية لتحديد الأطراف المشبوهة</w:t>
      </w:r>
      <w:r w:rsidRPr="00197788">
        <w:rPr>
          <w:rFonts w:ascii="Sakkal Majalla" w:hAnsi="Sakkal Majalla" w:cs="Sakkal Majalla"/>
          <w:b/>
          <w:bCs/>
          <w:sz w:val="32"/>
          <w:szCs w:val="32"/>
        </w:rPr>
        <w:t>.</w:t>
      </w:r>
    </w:p>
    <w:p w14:paraId="67D01D0C" w14:textId="77777777" w:rsidR="008F4F11" w:rsidRPr="00197788" w:rsidRDefault="008F4F11" w:rsidP="00197788">
      <w:pPr>
        <w:pStyle w:val="a3"/>
        <w:numPr>
          <w:ilvl w:val="0"/>
          <w:numId w:val="37"/>
        </w:numPr>
        <w:spacing w:after="200" w:line="276" w:lineRule="auto"/>
        <w:rPr>
          <w:rFonts w:ascii="Sakkal Majalla" w:hAnsi="Sakkal Majalla" w:cs="Sakkal Majalla"/>
          <w:b/>
          <w:bCs/>
          <w:sz w:val="32"/>
          <w:szCs w:val="32"/>
        </w:rPr>
      </w:pPr>
      <w:r w:rsidRPr="00197788">
        <w:rPr>
          <w:rFonts w:ascii="Sakkal Majalla" w:hAnsi="Sakkal Majalla" w:cs="Sakkal Majalla"/>
          <w:b/>
          <w:bCs/>
          <w:sz w:val="32"/>
          <w:szCs w:val="32"/>
          <w:rtl/>
        </w:rPr>
        <w:t>محاكاة سيناريوهات عملية</w:t>
      </w:r>
      <w:r w:rsidRPr="00197788">
        <w:rPr>
          <w:rFonts w:ascii="Sakkal Majalla" w:hAnsi="Sakkal Majalla" w:cs="Sakkal Majalla"/>
          <w:b/>
          <w:bCs/>
          <w:sz w:val="32"/>
          <w:szCs w:val="32"/>
        </w:rPr>
        <w:t xml:space="preserve">: </w:t>
      </w:r>
      <w:r w:rsidRPr="00197788">
        <w:rPr>
          <w:rFonts w:ascii="Sakkal Majalla" w:hAnsi="Sakkal Majalla" w:cs="Sakkal Majalla"/>
          <w:b/>
          <w:bCs/>
          <w:sz w:val="32"/>
          <w:szCs w:val="32"/>
          <w:rtl/>
        </w:rPr>
        <w:t>تنفيذ اختبارات عملية (اختبار الضغط) لمحاكاة سيناريوهات تمويل محتملة للإرهاب، وتقييم استجابة الجمعية لها</w:t>
      </w:r>
      <w:r w:rsidRPr="00197788">
        <w:rPr>
          <w:rFonts w:ascii="Sakkal Majalla" w:hAnsi="Sakkal Majalla" w:cs="Sakkal Majalla"/>
          <w:b/>
          <w:bCs/>
          <w:sz w:val="32"/>
          <w:szCs w:val="32"/>
        </w:rPr>
        <w:t>.</w:t>
      </w:r>
    </w:p>
    <w:p w14:paraId="68EB7167" w14:textId="7E92BD48" w:rsidR="008F4F11" w:rsidRPr="00197788" w:rsidRDefault="008F4F11" w:rsidP="00197788">
      <w:pPr>
        <w:pStyle w:val="2"/>
        <w:numPr>
          <w:ilvl w:val="0"/>
          <w:numId w:val="41"/>
        </w:numPr>
        <w:tabs>
          <w:tab w:val="num" w:pos="360"/>
        </w:tabs>
        <w:spacing w:line="276" w:lineRule="auto"/>
        <w:ind w:left="0" w:firstLine="0"/>
        <w:rPr>
          <w:rFonts w:ascii="Sakkal Majalla" w:hAnsi="Sakkal Majalla" w:cs="Sakkal Majalla"/>
          <w:b/>
          <w:bCs/>
          <w:color w:val="4472C4" w:themeColor="accent5"/>
          <w:sz w:val="32"/>
          <w:szCs w:val="32"/>
          <w:u w:val="single"/>
        </w:rPr>
      </w:pPr>
      <w:r w:rsidRPr="00197788">
        <w:rPr>
          <w:rFonts w:ascii="Sakkal Majalla" w:hAnsi="Sakkal Majalla" w:cs="Sakkal Majalla"/>
          <w:b/>
          <w:bCs/>
          <w:color w:val="4472C4" w:themeColor="accent5"/>
          <w:sz w:val="32"/>
          <w:szCs w:val="32"/>
          <w:u w:val="single"/>
          <w:rtl/>
        </w:rPr>
        <w:t xml:space="preserve">التقييم النهائي </w:t>
      </w:r>
      <w:r w:rsidR="00197788" w:rsidRPr="00197788">
        <w:rPr>
          <w:rFonts w:ascii="Sakkal Majalla" w:hAnsi="Sakkal Majalla" w:cs="Sakkal Majalla" w:hint="cs"/>
          <w:b/>
          <w:bCs/>
          <w:color w:val="4472C4" w:themeColor="accent5"/>
          <w:sz w:val="32"/>
          <w:szCs w:val="32"/>
          <w:u w:val="single"/>
          <w:rtl/>
        </w:rPr>
        <w:t>والتوصيات:</w:t>
      </w:r>
    </w:p>
    <w:p w14:paraId="2B6A5ECD" w14:textId="77777777" w:rsidR="008F4F11" w:rsidRPr="00197788" w:rsidRDefault="008F4F11" w:rsidP="00197788">
      <w:pPr>
        <w:pStyle w:val="a3"/>
        <w:numPr>
          <w:ilvl w:val="0"/>
          <w:numId w:val="38"/>
        </w:numPr>
        <w:spacing w:after="200" w:line="276" w:lineRule="auto"/>
        <w:rPr>
          <w:rFonts w:ascii="Sakkal Majalla" w:hAnsi="Sakkal Majalla" w:cs="Sakkal Majalla"/>
          <w:b/>
          <w:bCs/>
          <w:sz w:val="32"/>
          <w:szCs w:val="32"/>
        </w:rPr>
      </w:pPr>
      <w:r w:rsidRPr="00197788">
        <w:rPr>
          <w:rFonts w:ascii="Sakkal Majalla" w:hAnsi="Sakkal Majalla" w:cs="Sakkal Majalla"/>
          <w:b/>
          <w:bCs/>
          <w:sz w:val="32"/>
          <w:szCs w:val="32"/>
          <w:rtl/>
        </w:rPr>
        <w:t>تحليل النتائج</w:t>
      </w:r>
      <w:r w:rsidRPr="00197788">
        <w:rPr>
          <w:rFonts w:ascii="Sakkal Majalla" w:hAnsi="Sakkal Majalla" w:cs="Sakkal Majalla"/>
          <w:b/>
          <w:bCs/>
          <w:sz w:val="32"/>
          <w:szCs w:val="32"/>
        </w:rPr>
        <w:t xml:space="preserve">: </w:t>
      </w:r>
      <w:r w:rsidRPr="00197788">
        <w:rPr>
          <w:rFonts w:ascii="Sakkal Majalla" w:hAnsi="Sakkal Majalla" w:cs="Sakkal Majalla"/>
          <w:b/>
          <w:bCs/>
          <w:sz w:val="32"/>
          <w:szCs w:val="32"/>
          <w:rtl/>
        </w:rPr>
        <w:t>تحليل جميع البيانات والمعلومات المستخلصة من مراحل التدقيق لتقييم مدى فعالية السياسات والإجراءات</w:t>
      </w:r>
      <w:r w:rsidRPr="00197788">
        <w:rPr>
          <w:rFonts w:ascii="Sakkal Majalla" w:hAnsi="Sakkal Majalla" w:cs="Sakkal Majalla"/>
          <w:b/>
          <w:bCs/>
          <w:sz w:val="32"/>
          <w:szCs w:val="32"/>
        </w:rPr>
        <w:t>.</w:t>
      </w:r>
    </w:p>
    <w:p w14:paraId="2AC3A4E8" w14:textId="77777777" w:rsidR="008F4F11" w:rsidRPr="00197788" w:rsidRDefault="008F4F11" w:rsidP="00197788">
      <w:pPr>
        <w:pStyle w:val="a3"/>
        <w:numPr>
          <w:ilvl w:val="0"/>
          <w:numId w:val="38"/>
        </w:numPr>
        <w:spacing w:after="200" w:line="276" w:lineRule="auto"/>
        <w:rPr>
          <w:rFonts w:ascii="Sakkal Majalla" w:hAnsi="Sakkal Majalla" w:cs="Sakkal Majalla"/>
          <w:b/>
          <w:bCs/>
          <w:sz w:val="32"/>
          <w:szCs w:val="32"/>
        </w:rPr>
      </w:pPr>
      <w:r w:rsidRPr="00197788">
        <w:rPr>
          <w:rFonts w:ascii="Sakkal Majalla" w:hAnsi="Sakkal Majalla" w:cs="Sakkal Majalla"/>
          <w:b/>
          <w:bCs/>
          <w:sz w:val="32"/>
          <w:szCs w:val="32"/>
          <w:rtl/>
        </w:rPr>
        <w:t>تقديم تقرير نهائي</w:t>
      </w:r>
      <w:r w:rsidRPr="00197788">
        <w:rPr>
          <w:rFonts w:ascii="Sakkal Majalla" w:hAnsi="Sakkal Majalla" w:cs="Sakkal Majalla"/>
          <w:b/>
          <w:bCs/>
          <w:sz w:val="32"/>
          <w:szCs w:val="32"/>
        </w:rPr>
        <w:t xml:space="preserve">: </w:t>
      </w:r>
      <w:r w:rsidRPr="00197788">
        <w:rPr>
          <w:rFonts w:ascii="Sakkal Majalla" w:hAnsi="Sakkal Majalla" w:cs="Sakkal Majalla"/>
          <w:b/>
          <w:bCs/>
          <w:sz w:val="32"/>
          <w:szCs w:val="32"/>
          <w:rtl/>
        </w:rPr>
        <w:t>إعداد تقرير نهائي شامل يتضمن نتائج التدقيق، ويوضح مدى فعالية وكفاية السياسات والإجراءات الحالية</w:t>
      </w:r>
      <w:r w:rsidRPr="00197788">
        <w:rPr>
          <w:rFonts w:ascii="Sakkal Majalla" w:hAnsi="Sakkal Majalla" w:cs="Sakkal Majalla"/>
          <w:b/>
          <w:bCs/>
          <w:sz w:val="32"/>
          <w:szCs w:val="32"/>
        </w:rPr>
        <w:t>.</w:t>
      </w:r>
    </w:p>
    <w:p w14:paraId="2E9A283B" w14:textId="77777777" w:rsidR="008F4F11" w:rsidRPr="00197788" w:rsidRDefault="008F4F11" w:rsidP="00197788">
      <w:pPr>
        <w:pStyle w:val="a3"/>
        <w:numPr>
          <w:ilvl w:val="0"/>
          <w:numId w:val="38"/>
        </w:numPr>
        <w:spacing w:after="200" w:line="276" w:lineRule="auto"/>
        <w:rPr>
          <w:rFonts w:ascii="Sakkal Majalla" w:hAnsi="Sakkal Majalla" w:cs="Sakkal Majalla"/>
          <w:b/>
          <w:bCs/>
          <w:sz w:val="32"/>
          <w:szCs w:val="32"/>
        </w:rPr>
      </w:pPr>
      <w:r w:rsidRPr="00197788">
        <w:rPr>
          <w:rFonts w:ascii="Sakkal Majalla" w:hAnsi="Sakkal Majalla" w:cs="Sakkal Majalla"/>
          <w:b/>
          <w:bCs/>
          <w:sz w:val="32"/>
          <w:szCs w:val="32"/>
          <w:rtl/>
        </w:rPr>
        <w:t>تقديم التوصيات</w:t>
      </w:r>
      <w:r w:rsidRPr="00197788">
        <w:rPr>
          <w:rFonts w:ascii="Sakkal Majalla" w:hAnsi="Sakkal Majalla" w:cs="Sakkal Majalla"/>
          <w:b/>
          <w:bCs/>
          <w:sz w:val="32"/>
          <w:szCs w:val="32"/>
        </w:rPr>
        <w:t xml:space="preserve">: </w:t>
      </w:r>
      <w:r w:rsidRPr="00197788">
        <w:rPr>
          <w:rFonts w:ascii="Sakkal Majalla" w:hAnsi="Sakkal Majalla" w:cs="Sakkal Majalla"/>
          <w:b/>
          <w:bCs/>
          <w:sz w:val="32"/>
          <w:szCs w:val="32"/>
          <w:rtl/>
        </w:rPr>
        <w:t>تقديم توصيات لتحسين الأنظمة الحالية، مثل تشديد الضوابط أو تحديث السياسات أو زيادة التدريب والتوعية للموظفين</w:t>
      </w:r>
      <w:r w:rsidRPr="00197788">
        <w:rPr>
          <w:rFonts w:ascii="Sakkal Majalla" w:hAnsi="Sakkal Majalla" w:cs="Sakkal Majalla"/>
          <w:b/>
          <w:bCs/>
          <w:sz w:val="32"/>
          <w:szCs w:val="32"/>
        </w:rPr>
        <w:t>.</w:t>
      </w:r>
    </w:p>
    <w:p w14:paraId="67B930A5" w14:textId="16CC94E2" w:rsidR="008F4F11" w:rsidRPr="00197788" w:rsidRDefault="008F4F11" w:rsidP="00197788">
      <w:pPr>
        <w:spacing w:after="0" w:line="276" w:lineRule="auto"/>
        <w:rPr>
          <w:b/>
          <w:bCs/>
          <w:color w:val="4472C4" w:themeColor="accent5"/>
          <w:sz w:val="28"/>
          <w:szCs w:val="28"/>
          <w:u w:val="single"/>
        </w:rPr>
      </w:pPr>
      <w:r w:rsidRPr="00197788">
        <w:rPr>
          <w:b/>
          <w:bCs/>
          <w:color w:val="4472C4" w:themeColor="accent5"/>
          <w:sz w:val="28"/>
          <w:szCs w:val="28"/>
          <w:u w:val="single"/>
          <w:rtl/>
        </w:rPr>
        <w:t>رابعاً: معايير التدقيق</w:t>
      </w:r>
      <w:r w:rsidR="00197788" w:rsidRPr="00197788">
        <w:rPr>
          <w:rFonts w:hint="cs"/>
          <w:b/>
          <w:bCs/>
          <w:color w:val="4472C4" w:themeColor="accent5"/>
          <w:sz w:val="28"/>
          <w:szCs w:val="28"/>
          <w:u w:val="single"/>
          <w:rtl/>
        </w:rPr>
        <w:t>:</w:t>
      </w:r>
    </w:p>
    <w:p w14:paraId="468C1384" w14:textId="77777777" w:rsidR="008F4F11" w:rsidRPr="00197788" w:rsidRDefault="008F4F11" w:rsidP="00197788">
      <w:pPr>
        <w:pStyle w:val="a3"/>
        <w:numPr>
          <w:ilvl w:val="0"/>
          <w:numId w:val="39"/>
        </w:numPr>
        <w:spacing w:after="200" w:line="276" w:lineRule="auto"/>
        <w:rPr>
          <w:rFonts w:ascii="Sakkal Majalla" w:hAnsi="Sakkal Majalla" w:cs="Sakkal Majalla"/>
          <w:b/>
          <w:bCs/>
          <w:sz w:val="32"/>
          <w:szCs w:val="32"/>
        </w:rPr>
      </w:pPr>
      <w:r w:rsidRPr="00197788">
        <w:rPr>
          <w:rFonts w:ascii="Sakkal Majalla" w:hAnsi="Sakkal Majalla" w:cs="Sakkal Majalla"/>
          <w:b/>
          <w:bCs/>
          <w:sz w:val="32"/>
          <w:szCs w:val="32"/>
          <w:rtl/>
        </w:rPr>
        <w:t>الامتثال للقوانين المحلية</w:t>
      </w:r>
      <w:r w:rsidRPr="00197788">
        <w:rPr>
          <w:rFonts w:ascii="Sakkal Majalla" w:hAnsi="Sakkal Majalla" w:cs="Sakkal Majalla"/>
          <w:b/>
          <w:bCs/>
          <w:sz w:val="32"/>
          <w:szCs w:val="32"/>
        </w:rPr>
        <w:t xml:space="preserve">: </w:t>
      </w:r>
      <w:r w:rsidRPr="00197788">
        <w:rPr>
          <w:rFonts w:ascii="Sakkal Majalla" w:hAnsi="Sakkal Majalla" w:cs="Sakkal Majalla"/>
          <w:b/>
          <w:bCs/>
          <w:sz w:val="32"/>
          <w:szCs w:val="32"/>
          <w:rtl/>
        </w:rPr>
        <w:t>التأكد من أن الجمعية تلتزم بنظام مكافحة غسل الأموال وتمويل الإرهاب في المملكة العربية السعودية</w:t>
      </w:r>
      <w:r w:rsidRPr="00197788">
        <w:rPr>
          <w:rFonts w:ascii="Sakkal Majalla" w:hAnsi="Sakkal Majalla" w:cs="Sakkal Majalla"/>
          <w:b/>
          <w:bCs/>
          <w:sz w:val="32"/>
          <w:szCs w:val="32"/>
        </w:rPr>
        <w:t>.</w:t>
      </w:r>
    </w:p>
    <w:p w14:paraId="06D5862C" w14:textId="77777777" w:rsidR="008F4F11" w:rsidRPr="00197788" w:rsidRDefault="008F4F11" w:rsidP="00197788">
      <w:pPr>
        <w:pStyle w:val="a3"/>
        <w:numPr>
          <w:ilvl w:val="0"/>
          <w:numId w:val="39"/>
        </w:numPr>
        <w:spacing w:after="200" w:line="276" w:lineRule="auto"/>
        <w:rPr>
          <w:rFonts w:ascii="Sakkal Majalla" w:hAnsi="Sakkal Majalla" w:cs="Sakkal Majalla"/>
          <w:b/>
          <w:bCs/>
          <w:sz w:val="32"/>
          <w:szCs w:val="32"/>
        </w:rPr>
      </w:pPr>
      <w:r w:rsidRPr="00197788">
        <w:rPr>
          <w:rFonts w:ascii="Sakkal Majalla" w:hAnsi="Sakkal Majalla" w:cs="Sakkal Majalla"/>
          <w:b/>
          <w:bCs/>
          <w:sz w:val="32"/>
          <w:szCs w:val="32"/>
          <w:rtl/>
        </w:rPr>
        <w:t>المعايير الدولية</w:t>
      </w:r>
      <w:r w:rsidRPr="00197788">
        <w:rPr>
          <w:rFonts w:ascii="Sakkal Majalla" w:hAnsi="Sakkal Majalla" w:cs="Sakkal Majalla"/>
          <w:b/>
          <w:bCs/>
          <w:sz w:val="32"/>
          <w:szCs w:val="32"/>
        </w:rPr>
        <w:t xml:space="preserve">: </w:t>
      </w:r>
      <w:r w:rsidRPr="00197788">
        <w:rPr>
          <w:rFonts w:ascii="Sakkal Majalla" w:hAnsi="Sakkal Majalla" w:cs="Sakkal Majalla"/>
          <w:b/>
          <w:bCs/>
          <w:sz w:val="32"/>
          <w:szCs w:val="32"/>
          <w:rtl/>
        </w:rPr>
        <w:t>الالتزام بالمعايير الدولية ذات الصلة، مثل توصيات مجموعة العمل المالي</w:t>
      </w:r>
      <w:r w:rsidRPr="00197788">
        <w:rPr>
          <w:rFonts w:ascii="Sakkal Majalla" w:hAnsi="Sakkal Majalla" w:cs="Sakkal Majalla"/>
          <w:b/>
          <w:bCs/>
          <w:sz w:val="32"/>
          <w:szCs w:val="32"/>
        </w:rPr>
        <w:t xml:space="preserve"> (FATF).</w:t>
      </w:r>
    </w:p>
    <w:p w14:paraId="488909F2" w14:textId="77777777" w:rsidR="008F4F11" w:rsidRPr="00197788" w:rsidRDefault="008F4F11" w:rsidP="00197788">
      <w:pPr>
        <w:pStyle w:val="a3"/>
        <w:numPr>
          <w:ilvl w:val="0"/>
          <w:numId w:val="39"/>
        </w:numPr>
        <w:spacing w:after="200" w:line="276" w:lineRule="auto"/>
        <w:rPr>
          <w:rFonts w:ascii="Sakkal Majalla" w:hAnsi="Sakkal Majalla" w:cs="Sakkal Majalla"/>
          <w:b/>
          <w:bCs/>
          <w:sz w:val="32"/>
          <w:szCs w:val="32"/>
        </w:rPr>
      </w:pPr>
      <w:r w:rsidRPr="00197788">
        <w:rPr>
          <w:rFonts w:ascii="Sakkal Majalla" w:hAnsi="Sakkal Majalla" w:cs="Sakkal Majalla"/>
          <w:b/>
          <w:bCs/>
          <w:sz w:val="32"/>
          <w:szCs w:val="32"/>
          <w:rtl/>
        </w:rPr>
        <w:t>أفضل الممارسات</w:t>
      </w:r>
      <w:r w:rsidRPr="00197788">
        <w:rPr>
          <w:rFonts w:ascii="Sakkal Majalla" w:hAnsi="Sakkal Majalla" w:cs="Sakkal Majalla"/>
          <w:b/>
          <w:bCs/>
          <w:sz w:val="32"/>
          <w:szCs w:val="32"/>
        </w:rPr>
        <w:t xml:space="preserve">: </w:t>
      </w:r>
      <w:r w:rsidRPr="00197788">
        <w:rPr>
          <w:rFonts w:ascii="Sakkal Majalla" w:hAnsi="Sakkal Majalla" w:cs="Sakkal Majalla"/>
          <w:b/>
          <w:bCs/>
          <w:sz w:val="32"/>
          <w:szCs w:val="32"/>
          <w:rtl/>
        </w:rPr>
        <w:t>الاستفادة من أفضل الممارسات المتبعة في القطاع الخيري لمكافحة تمويل الإرهاب</w:t>
      </w:r>
      <w:r w:rsidRPr="00197788">
        <w:rPr>
          <w:rFonts w:ascii="Sakkal Majalla" w:hAnsi="Sakkal Majalla" w:cs="Sakkal Majalla"/>
          <w:b/>
          <w:bCs/>
          <w:sz w:val="32"/>
          <w:szCs w:val="32"/>
        </w:rPr>
        <w:t>.</w:t>
      </w:r>
    </w:p>
    <w:p w14:paraId="4B8A6A7D" w14:textId="77777777" w:rsidR="009A78F9" w:rsidRDefault="009A78F9" w:rsidP="00197788">
      <w:pPr>
        <w:spacing w:after="0" w:line="276" w:lineRule="auto"/>
        <w:rPr>
          <w:b/>
          <w:bCs/>
          <w:color w:val="4472C4" w:themeColor="accent5"/>
          <w:sz w:val="28"/>
          <w:szCs w:val="28"/>
          <w:u w:val="single"/>
          <w:rtl/>
        </w:rPr>
      </w:pPr>
    </w:p>
    <w:p w14:paraId="1B198879" w14:textId="45EA60A5" w:rsidR="008F4F11" w:rsidRPr="00197788" w:rsidRDefault="008F4F11" w:rsidP="00197788">
      <w:pPr>
        <w:spacing w:after="0" w:line="276" w:lineRule="auto"/>
        <w:rPr>
          <w:b/>
          <w:bCs/>
          <w:color w:val="4472C4" w:themeColor="accent5"/>
          <w:sz w:val="28"/>
          <w:szCs w:val="28"/>
          <w:u w:val="single"/>
        </w:rPr>
      </w:pPr>
      <w:r w:rsidRPr="00197788">
        <w:rPr>
          <w:b/>
          <w:bCs/>
          <w:color w:val="4472C4" w:themeColor="accent5"/>
          <w:sz w:val="28"/>
          <w:szCs w:val="28"/>
          <w:u w:val="single"/>
          <w:rtl/>
        </w:rPr>
        <w:lastRenderedPageBreak/>
        <w:t>خامساً: المتابعة والتنفيذ</w:t>
      </w:r>
      <w:r w:rsidR="00197788" w:rsidRPr="00197788">
        <w:rPr>
          <w:rFonts w:hint="cs"/>
          <w:b/>
          <w:bCs/>
          <w:color w:val="4472C4" w:themeColor="accent5"/>
          <w:sz w:val="28"/>
          <w:szCs w:val="28"/>
          <w:u w:val="single"/>
          <w:rtl/>
        </w:rPr>
        <w:t>:</w:t>
      </w:r>
    </w:p>
    <w:p w14:paraId="3D953784" w14:textId="77777777" w:rsidR="008F4F11" w:rsidRPr="00197788" w:rsidRDefault="008F4F11" w:rsidP="00197788">
      <w:pPr>
        <w:pStyle w:val="a3"/>
        <w:numPr>
          <w:ilvl w:val="0"/>
          <w:numId w:val="40"/>
        </w:numPr>
        <w:spacing w:after="200" w:line="276" w:lineRule="auto"/>
        <w:rPr>
          <w:rFonts w:ascii="Sakkal Majalla" w:hAnsi="Sakkal Majalla" w:cs="Sakkal Majalla"/>
          <w:b/>
          <w:bCs/>
          <w:sz w:val="32"/>
          <w:szCs w:val="32"/>
        </w:rPr>
      </w:pPr>
      <w:r w:rsidRPr="00197788">
        <w:rPr>
          <w:rFonts w:ascii="Sakkal Majalla" w:hAnsi="Sakkal Majalla" w:cs="Sakkal Majalla"/>
          <w:b/>
          <w:bCs/>
          <w:sz w:val="32"/>
          <w:szCs w:val="32"/>
          <w:rtl/>
        </w:rPr>
        <w:t>متابعة التوصيات</w:t>
      </w:r>
      <w:r w:rsidRPr="00197788">
        <w:rPr>
          <w:rFonts w:ascii="Sakkal Majalla" w:hAnsi="Sakkal Majalla" w:cs="Sakkal Majalla"/>
          <w:b/>
          <w:bCs/>
          <w:sz w:val="32"/>
          <w:szCs w:val="32"/>
        </w:rPr>
        <w:t xml:space="preserve">: </w:t>
      </w:r>
      <w:r w:rsidRPr="00197788">
        <w:rPr>
          <w:rFonts w:ascii="Sakkal Majalla" w:hAnsi="Sakkal Majalla" w:cs="Sakkal Majalla"/>
          <w:b/>
          <w:bCs/>
          <w:sz w:val="32"/>
          <w:szCs w:val="32"/>
          <w:rtl/>
        </w:rPr>
        <w:t>بعد تقديم التقرير النهائي، يجب على الجمعية وضع خطة لتنفيذ التوصيات المقدمة من المدقق المستقل، مع تحديد الجداول الزمنية والمسؤوليات لضمان التنفيذ الفعلي</w:t>
      </w:r>
      <w:r w:rsidRPr="00197788">
        <w:rPr>
          <w:rFonts w:ascii="Sakkal Majalla" w:hAnsi="Sakkal Majalla" w:cs="Sakkal Majalla"/>
          <w:b/>
          <w:bCs/>
          <w:sz w:val="32"/>
          <w:szCs w:val="32"/>
        </w:rPr>
        <w:t>.</w:t>
      </w:r>
    </w:p>
    <w:p w14:paraId="207F8737" w14:textId="77777777" w:rsidR="008F4F11" w:rsidRPr="00197788" w:rsidRDefault="008F4F11" w:rsidP="00197788">
      <w:pPr>
        <w:pStyle w:val="a3"/>
        <w:numPr>
          <w:ilvl w:val="0"/>
          <w:numId w:val="40"/>
        </w:numPr>
        <w:spacing w:after="200" w:line="276" w:lineRule="auto"/>
        <w:rPr>
          <w:rFonts w:ascii="Sakkal Majalla" w:hAnsi="Sakkal Majalla" w:cs="Sakkal Majalla"/>
          <w:b/>
          <w:bCs/>
          <w:sz w:val="32"/>
          <w:szCs w:val="32"/>
        </w:rPr>
      </w:pPr>
      <w:r w:rsidRPr="00197788">
        <w:rPr>
          <w:rFonts w:ascii="Sakkal Majalla" w:hAnsi="Sakkal Majalla" w:cs="Sakkal Majalla"/>
          <w:b/>
          <w:bCs/>
          <w:sz w:val="32"/>
          <w:szCs w:val="32"/>
          <w:rtl/>
        </w:rPr>
        <w:t>التدقيق الدوري</w:t>
      </w:r>
      <w:r w:rsidRPr="00197788">
        <w:rPr>
          <w:rFonts w:ascii="Sakkal Majalla" w:hAnsi="Sakkal Majalla" w:cs="Sakkal Majalla"/>
          <w:b/>
          <w:bCs/>
          <w:sz w:val="32"/>
          <w:szCs w:val="32"/>
        </w:rPr>
        <w:t xml:space="preserve">: </w:t>
      </w:r>
      <w:r w:rsidRPr="00197788">
        <w:rPr>
          <w:rFonts w:ascii="Sakkal Majalla" w:hAnsi="Sakkal Majalla" w:cs="Sakkal Majalla"/>
          <w:b/>
          <w:bCs/>
          <w:sz w:val="32"/>
          <w:szCs w:val="32"/>
          <w:rtl/>
        </w:rPr>
        <w:t>توصي الجهة المدققة بإجراء تدقيق دوري (سنوي أو نصف سنوي) لضمان استمرارية الامتثال وتحسين فعالية الضوابط</w:t>
      </w:r>
      <w:r w:rsidRPr="00197788">
        <w:rPr>
          <w:rFonts w:ascii="Sakkal Majalla" w:hAnsi="Sakkal Majalla" w:cs="Sakkal Majalla"/>
          <w:b/>
          <w:bCs/>
          <w:sz w:val="32"/>
          <w:szCs w:val="32"/>
        </w:rPr>
        <w:t>.</w:t>
      </w:r>
    </w:p>
    <w:p w14:paraId="34A0A92B" w14:textId="77777777" w:rsidR="008F4F11" w:rsidRPr="00197788" w:rsidRDefault="008F4F11" w:rsidP="00197788">
      <w:pPr>
        <w:spacing w:after="0" w:line="276" w:lineRule="auto"/>
        <w:rPr>
          <w:b/>
          <w:bCs/>
          <w:color w:val="4472C4" w:themeColor="accent5"/>
          <w:sz w:val="28"/>
          <w:szCs w:val="28"/>
          <w:u w:val="single"/>
        </w:rPr>
      </w:pPr>
      <w:r w:rsidRPr="00197788">
        <w:rPr>
          <w:b/>
          <w:bCs/>
          <w:color w:val="4472C4" w:themeColor="accent5"/>
          <w:sz w:val="28"/>
          <w:szCs w:val="28"/>
          <w:u w:val="single"/>
          <w:rtl/>
        </w:rPr>
        <w:t>خاتمة</w:t>
      </w:r>
      <w:r w:rsidRPr="00197788">
        <w:rPr>
          <w:b/>
          <w:bCs/>
          <w:color w:val="4472C4" w:themeColor="accent5"/>
          <w:sz w:val="28"/>
          <w:szCs w:val="28"/>
          <w:u w:val="single"/>
        </w:rPr>
        <w:t>:</w:t>
      </w:r>
    </w:p>
    <w:p w14:paraId="1286B329" w14:textId="17CE445F" w:rsidR="008F4F11" w:rsidRPr="00197788" w:rsidRDefault="008F4F11" w:rsidP="00197788">
      <w:pPr>
        <w:spacing w:line="276" w:lineRule="auto"/>
        <w:rPr>
          <w:rFonts w:ascii="Sakkal Majalla" w:hAnsi="Sakkal Majalla" w:cs="Sakkal Majalla"/>
          <w:b/>
          <w:bCs/>
          <w:sz w:val="32"/>
          <w:szCs w:val="32"/>
          <w:rtl/>
        </w:rPr>
      </w:pPr>
      <w:r w:rsidRPr="00197788">
        <w:rPr>
          <w:rFonts w:ascii="Sakkal Majalla" w:hAnsi="Sakkal Majalla" w:cs="Sakkal Majalla"/>
          <w:b/>
          <w:bCs/>
          <w:sz w:val="32"/>
          <w:szCs w:val="32"/>
          <w:rtl/>
        </w:rPr>
        <w:t>يهدف هذا التدقيق المستقل إلى ضمان أن الجمعية الخيرية تلتزم بالمعايير المحلية والدولية لمكافحة تمويل الإرهاب، وذلك من خلال اختبار فعالية السياسات والإجراءات الحالية وتقديم توصيات لتعزيزها. تعتبر هذه العملية جزءاً من الالتزام بالشفافية والمسؤولية لضمان عدم استخدام أموال الجمعية لأغراض غير مشروعة</w:t>
      </w:r>
      <w:r w:rsidRPr="00197788">
        <w:rPr>
          <w:rFonts w:ascii="Sakkal Majalla" w:hAnsi="Sakkal Majalla" w:cs="Sakkal Majalla"/>
          <w:b/>
          <w:bCs/>
          <w:sz w:val="32"/>
          <w:szCs w:val="32"/>
        </w:rPr>
        <w:t>.</w:t>
      </w:r>
    </w:p>
    <w:p w14:paraId="5493EBE2" w14:textId="676D7BBD" w:rsidR="008F4F11" w:rsidRPr="008F4F11" w:rsidRDefault="008F4F11" w:rsidP="008F4F11">
      <w:pPr>
        <w:rPr>
          <w:rFonts w:ascii="Sakkal Majalla" w:hAnsi="Sakkal Majalla" w:cs="Sakkal Majalla"/>
          <w:sz w:val="28"/>
          <w:szCs w:val="28"/>
          <w:rtl/>
        </w:rPr>
      </w:pPr>
    </w:p>
    <w:p w14:paraId="7433987D" w14:textId="77777777" w:rsidR="008F4F11" w:rsidRDefault="008F4F11" w:rsidP="00CC243A">
      <w:pPr>
        <w:spacing w:after="0" w:line="240" w:lineRule="auto"/>
        <w:ind w:left="360"/>
        <w:jc w:val="center"/>
        <w:rPr>
          <w:rFonts w:ascii="Sakkal Majalla" w:hAnsi="Sakkal Majalla" w:cs="Sakkal Majalla"/>
          <w:b/>
          <w:bCs/>
          <w:color w:val="4472C4" w:themeColor="accent5"/>
          <w:sz w:val="28"/>
          <w:szCs w:val="28"/>
          <w:u w:val="single"/>
          <w:rtl/>
        </w:rPr>
      </w:pPr>
    </w:p>
    <w:p w14:paraId="65309656" w14:textId="77777777" w:rsidR="008F4F11" w:rsidRDefault="008F4F11" w:rsidP="00CC243A">
      <w:pPr>
        <w:spacing w:after="0" w:line="240" w:lineRule="auto"/>
        <w:ind w:left="360"/>
        <w:jc w:val="center"/>
        <w:rPr>
          <w:rFonts w:ascii="Sakkal Majalla" w:hAnsi="Sakkal Majalla" w:cs="Sakkal Majalla"/>
          <w:b/>
          <w:bCs/>
          <w:color w:val="4472C4" w:themeColor="accent5"/>
          <w:sz w:val="28"/>
          <w:szCs w:val="28"/>
          <w:u w:val="single"/>
          <w:rtl/>
        </w:rPr>
      </w:pPr>
    </w:p>
    <w:p w14:paraId="4513EFFD" w14:textId="670C5571" w:rsidR="00D86138" w:rsidRPr="008D5970" w:rsidRDefault="00D86138" w:rsidP="00CC243A">
      <w:pPr>
        <w:spacing w:after="0" w:line="240" w:lineRule="auto"/>
        <w:ind w:left="360"/>
        <w:jc w:val="center"/>
        <w:rPr>
          <w:rFonts w:ascii="Sakkal Majalla" w:hAnsi="Sakkal Majalla" w:cs="Sakkal Majalla"/>
          <w:b/>
          <w:bCs/>
          <w:color w:val="4472C4" w:themeColor="accent5"/>
          <w:sz w:val="32"/>
          <w:szCs w:val="32"/>
          <w:rtl/>
        </w:rPr>
      </w:pPr>
      <w:r w:rsidRPr="008D5970">
        <w:rPr>
          <w:rFonts w:ascii="Sakkal Majalla" w:hAnsi="Sakkal Majalla" w:cs="Sakkal Majalla"/>
          <w:b/>
          <w:bCs/>
          <w:color w:val="4472C4" w:themeColor="accent5"/>
          <w:sz w:val="32"/>
          <w:szCs w:val="32"/>
          <w:rtl/>
        </w:rPr>
        <w:t xml:space="preserve">تم بحمد </w:t>
      </w:r>
      <w:r w:rsidR="007D10EA" w:rsidRPr="008D5970">
        <w:rPr>
          <w:rFonts w:ascii="Sakkal Majalla" w:hAnsi="Sakkal Majalla" w:cs="Sakkal Majalla" w:hint="cs"/>
          <w:b/>
          <w:bCs/>
          <w:color w:val="4472C4" w:themeColor="accent5"/>
          <w:sz w:val="32"/>
          <w:szCs w:val="32"/>
          <w:rtl/>
        </w:rPr>
        <w:t>الله</w:t>
      </w:r>
      <w:r w:rsidR="008D5970" w:rsidRPr="008D5970">
        <w:rPr>
          <w:rFonts w:ascii="Sakkal Majalla" w:hAnsi="Sakkal Majalla" w:cs="Sakkal Majalla" w:hint="cs"/>
          <w:b/>
          <w:bCs/>
          <w:color w:val="4472C4" w:themeColor="accent5"/>
          <w:sz w:val="32"/>
          <w:szCs w:val="32"/>
          <w:rtl/>
        </w:rPr>
        <w:t xml:space="preserve"> اعتماده من مجلس الإدارة</w:t>
      </w:r>
    </w:p>
    <w:p w14:paraId="1BEA85C2" w14:textId="77777777" w:rsidR="00125672" w:rsidRPr="00656A00" w:rsidRDefault="00125672" w:rsidP="00CC243A">
      <w:pPr>
        <w:spacing w:after="0" w:line="240" w:lineRule="auto"/>
        <w:ind w:left="360"/>
        <w:jc w:val="center"/>
        <w:rPr>
          <w:rFonts w:ascii="Sakkal Majalla" w:hAnsi="Sakkal Majalla" w:cs="Sakkal Majalla"/>
          <w:b/>
          <w:bCs/>
          <w:color w:val="4472C4" w:themeColor="accent5"/>
          <w:sz w:val="28"/>
          <w:szCs w:val="28"/>
          <w:u w:val="single"/>
          <w:rtl/>
        </w:rPr>
      </w:pPr>
    </w:p>
    <w:p w14:paraId="52D98F51" w14:textId="48A32AE8" w:rsidR="007D10EA" w:rsidRPr="007D10EA" w:rsidRDefault="007D10EA" w:rsidP="008D5970">
      <w:pPr>
        <w:pStyle w:val="a3"/>
        <w:spacing w:line="240" w:lineRule="auto"/>
        <w:ind w:left="450" w:right="1985"/>
        <w:rPr>
          <w:rFonts w:ascii="Sakkal Majalla" w:hAnsi="Sakkal Majalla" w:cs="Sakkal Majalla"/>
          <w:sz w:val="28"/>
          <w:szCs w:val="28"/>
          <w:rtl/>
        </w:rPr>
      </w:pPr>
      <w:r>
        <w:rPr>
          <w:rFonts w:ascii="Sakkal Majalla" w:hAnsi="Sakkal Majalla" w:cs="Sakkal Majalla"/>
          <w:sz w:val="28"/>
          <w:szCs w:val="28"/>
          <w:rtl/>
        </w:rPr>
        <w:tab/>
      </w:r>
      <w:r w:rsidRPr="00865998">
        <w:rPr>
          <w:rFonts w:ascii="Arial" w:eastAsia="Arial" w:hAnsi="Arial" w:cs="PT Bold Heading"/>
          <w:b/>
          <w:bCs/>
          <w:noProof/>
          <w:color w:val="2F5496" w:themeColor="accent5" w:themeShade="BF"/>
          <w:sz w:val="28"/>
          <w:szCs w:val="28"/>
          <w:rtl/>
        </w:rPr>
        <mc:AlternateContent>
          <mc:Choice Requires="wpi">
            <w:drawing>
              <wp:anchor distT="0" distB="0" distL="114300" distR="114300" simplePos="0" relativeHeight="251664384" behindDoc="0" locked="0" layoutInCell="1" allowOverlap="1" wp14:anchorId="3A2B6165" wp14:editId="63A5529F">
                <wp:simplePos x="0" y="0"/>
                <wp:positionH relativeFrom="column">
                  <wp:posOffset>11544180</wp:posOffset>
                </wp:positionH>
                <wp:positionV relativeFrom="paragraph">
                  <wp:posOffset>5481730</wp:posOffset>
                </wp:positionV>
                <wp:extent cx="360" cy="360"/>
                <wp:effectExtent l="76200" t="114300" r="95250" b="133350"/>
                <wp:wrapNone/>
                <wp:docPr id="1679265227" name="حبر 15"/>
                <wp:cNvGraphicFramePr/>
                <a:graphic xmlns:a="http://schemas.openxmlformats.org/drawingml/2006/main">
                  <a:graphicData uri="http://schemas.microsoft.com/office/word/2010/wordprocessingInk">
                    <w14:contentPart bwMode="auto" r:id="rId8">
                      <w14:nvContentPartPr>
                        <w14:cNvContentPartPr/>
                      </w14:nvContentPartPr>
                      <w14:xfrm>
                        <a:off x="0" y="0"/>
                        <a:ext cx="360" cy="360"/>
                      </w14:xfrm>
                    </w14:contentPart>
                  </a:graphicData>
                </a:graphic>
              </wp:anchor>
            </w:drawing>
          </mc:Choice>
          <mc:Fallback>
            <w:pict>
              <v:shapetype w14:anchorId="05D78D05"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حبر 15" o:spid="_x0000_s1026" type="#_x0000_t75" style="position:absolute;left:0;text-align:left;margin-left:906.15pt;margin-top:426pt;width:5.7pt;height:11.4pt;z-index:25166438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">
                <v:imagedata r:id="rId11" o:title=""/>
              </v:shape>
            </w:pict>
          </mc:Fallback>
        </mc:AlternateContent>
      </w:r>
      <w:r w:rsidRPr="00865998">
        <w:rPr>
          <w:rFonts w:ascii="Arial" w:eastAsia="Arial" w:hAnsi="Arial" w:cs="PT Bold Heading"/>
          <w:b/>
          <w:bCs/>
          <w:noProof/>
          <w:color w:val="2F5496" w:themeColor="accent5" w:themeShade="BF"/>
          <w:sz w:val="28"/>
          <w:szCs w:val="28"/>
          <w:rtl/>
        </w:rPr>
        <mc:AlternateContent>
          <mc:Choice Requires="wpi">
            <w:drawing>
              <wp:anchor distT="0" distB="0" distL="114300" distR="114300" simplePos="0" relativeHeight="251663360" behindDoc="0" locked="0" layoutInCell="1" allowOverlap="1" wp14:anchorId="2CD5EE4A" wp14:editId="262345E8">
                <wp:simplePos x="0" y="0"/>
                <wp:positionH relativeFrom="column">
                  <wp:posOffset>10696380</wp:posOffset>
                </wp:positionH>
                <wp:positionV relativeFrom="paragraph">
                  <wp:posOffset>5843890</wp:posOffset>
                </wp:positionV>
                <wp:extent cx="360" cy="141840"/>
                <wp:effectExtent l="95250" t="133350" r="114300" b="163195"/>
                <wp:wrapNone/>
                <wp:docPr id="1973792883" name="حبر 11"/>
                <wp:cNvGraphicFramePr/>
                <a:graphic xmlns:a="http://schemas.openxmlformats.org/drawingml/2006/main">
                  <a:graphicData uri="http://schemas.microsoft.com/office/word/2010/wordprocessingInk">
                    <w14:contentPart bwMode="auto" r:id="rId12">
                      <w14:nvContentPartPr>
                        <w14:cNvContentPartPr/>
                      </w14:nvContentPartPr>
                      <w14:xfrm>
                        <a:off x="0" y="0"/>
                        <a:ext cx="360" cy="141840"/>
                      </w14:xfrm>
                    </w14:contentPart>
                  </a:graphicData>
                </a:graphic>
              </wp:anchor>
            </w:drawing>
          </mc:Choice>
          <mc:Fallback>
            <w:pict>
              <v:shape w14:anchorId="1B799CC4" id="حبر 11" o:spid="_x0000_s1026" type="#_x0000_t75" style="position:absolute;left:0;text-align:left;margin-left:838pt;margin-top:451.65pt;width:8.55pt;height:28.15pt;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">
                <v:imagedata r:id="rId13" o:title=""/>
              </v:shape>
            </w:pict>
          </mc:Fallback>
        </mc:AlternateContent>
      </w:r>
      <w:r w:rsidRPr="00865998">
        <w:rPr>
          <w:rFonts w:ascii="Arial" w:eastAsia="Arial" w:hAnsi="Arial" w:cs="PT Bold Heading"/>
          <w:b/>
          <w:bCs/>
          <w:noProof/>
          <w:color w:val="2F5496" w:themeColor="accent5" w:themeShade="BF"/>
          <w:sz w:val="28"/>
          <w:szCs w:val="28"/>
          <w:rtl/>
        </w:rPr>
        <mc:AlternateContent>
          <mc:Choice Requires="wpi">
            <w:drawing>
              <wp:anchor distT="0" distB="0" distL="114300" distR="114300" simplePos="0" relativeHeight="251662336" behindDoc="0" locked="0" layoutInCell="1" allowOverlap="1" wp14:anchorId="323D9186" wp14:editId="7F049D04">
                <wp:simplePos x="0" y="0"/>
                <wp:positionH relativeFrom="column">
                  <wp:posOffset>10696380</wp:posOffset>
                </wp:positionH>
                <wp:positionV relativeFrom="paragraph">
                  <wp:posOffset>5843890</wp:posOffset>
                </wp:positionV>
                <wp:extent cx="360" cy="360"/>
                <wp:effectExtent l="95250" t="152400" r="114300" b="152400"/>
                <wp:wrapNone/>
                <wp:docPr id="676942659" name="حبر 10"/>
                <wp:cNvGraphicFramePr/>
                <a:graphic xmlns:a="http://schemas.openxmlformats.org/drawingml/2006/main">
                  <a:graphicData uri="http://schemas.microsoft.com/office/word/2010/wordprocessingInk">
                    <w14:contentPart bwMode="auto" r:id="rId14">
                      <w14:nvContentPartPr>
                        <w14:cNvContentPartPr/>
                      </w14:nvContentPartPr>
                      <w14:xfrm>
                        <a:off x="0" y="0"/>
                        <a:ext cx="360" cy="360"/>
                      </w14:xfrm>
                    </w14:contentPart>
                  </a:graphicData>
                </a:graphic>
              </wp:anchor>
            </w:drawing>
          </mc:Choice>
          <mc:Fallback>
            <w:pict>
              <v:shape w14:anchorId="19FEAC1E" id="حبر 10" o:spid="_x0000_s1026" type="#_x0000_t75" style="position:absolute;left:0;text-align:left;margin-left:838pt;margin-top:451.65pt;width:8.55pt;height:17.05pt;z-index:25166233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">
                <v:imagedata r:id="rId15" o:title=""/>
              </v:shape>
            </w:pict>
          </mc:Fallback>
        </mc:AlternateContent>
      </w:r>
      <w:r w:rsidRPr="00865998">
        <w:rPr>
          <w:rFonts w:ascii="Arial" w:eastAsia="Arial" w:hAnsi="Arial" w:cs="PT Bold Heading"/>
          <w:b/>
          <w:bCs/>
          <w:noProof/>
          <w:color w:val="2F5496" w:themeColor="accent5" w:themeShade="BF"/>
          <w:sz w:val="28"/>
          <w:szCs w:val="28"/>
          <w:rtl/>
        </w:rPr>
        <mc:AlternateContent>
          <mc:Choice Requires="wpi">
            <w:drawing>
              <wp:anchor distT="0" distB="0" distL="114300" distR="114300" simplePos="0" relativeHeight="251661312" behindDoc="0" locked="0" layoutInCell="1" allowOverlap="1" wp14:anchorId="6F088C66" wp14:editId="35FF1F44">
                <wp:simplePos x="0" y="0"/>
                <wp:positionH relativeFrom="column">
                  <wp:posOffset>10696380</wp:posOffset>
                </wp:positionH>
                <wp:positionV relativeFrom="paragraph">
                  <wp:posOffset>5843890</wp:posOffset>
                </wp:positionV>
                <wp:extent cx="360" cy="360"/>
                <wp:effectExtent l="95250" t="152400" r="114300" b="152400"/>
                <wp:wrapNone/>
                <wp:docPr id="1726470483" name="حبر 9"/>
                <wp:cNvGraphicFramePr/>
                <a:graphic xmlns:a="http://schemas.openxmlformats.org/drawingml/2006/main">
                  <a:graphicData uri="http://schemas.microsoft.com/office/word/2010/wordprocessingInk">
                    <w14:contentPart bwMode="auto" r:id="rId16">
                      <w14:nvContentPartPr>
                        <w14:cNvContentPartPr/>
                      </w14:nvContentPartPr>
                      <w14:xfrm>
                        <a:off x="0" y="0"/>
                        <a:ext cx="360" cy="360"/>
                      </w14:xfrm>
                    </w14:contentPart>
                  </a:graphicData>
                </a:graphic>
              </wp:anchor>
            </w:drawing>
          </mc:Choice>
          <mc:Fallback>
            <w:pict>
              <v:shape w14:anchorId="706BE0CF" id="حبر 9" o:spid="_x0000_s1026" type="#_x0000_t75" style="position:absolute;left:0;text-align:left;margin-left:838pt;margin-top:451.65pt;width:8.55pt;height:17.05pt;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">
                <v:imagedata r:id="rId15" o:title=""/>
              </v:shape>
            </w:pict>
          </mc:Fallback>
        </mc:AlternateContent>
      </w:r>
      <w:r w:rsidR="00CC0852" w:rsidRPr="00CC0852">
        <w:rPr>
          <w:rFonts w:ascii="Arial" w:eastAsia="Arial" w:hAnsi="Arial" w:cs="PT Bold Heading"/>
          <w:b/>
          <w:bCs/>
          <w:noProof/>
          <w:color w:val="2F5496" w:themeColor="accent5" w:themeShade="BF"/>
          <w:sz w:val="28"/>
          <w:szCs w:val="28"/>
          <w:rtl/>
        </w:rPr>
        <w:tab/>
      </w:r>
      <w:r w:rsidR="00CC0852" w:rsidRPr="00CC0852">
        <w:rPr>
          <w:rFonts w:ascii="Arial" w:eastAsia="Arial" w:hAnsi="Arial" w:cs="PT Bold Heading"/>
          <w:b/>
          <w:bCs/>
          <w:noProof/>
          <w:color w:val="2F5496" w:themeColor="accent5" w:themeShade="BF"/>
          <w:sz w:val="28"/>
          <w:szCs w:val="28"/>
        </w:rPr>
        <mc:AlternateContent>
          <mc:Choice Requires="wpi">
            <w:drawing>
              <wp:anchor distT="0" distB="0" distL="114300" distR="114300" simplePos="0" relativeHeight="251669504" behindDoc="0" locked="0" layoutInCell="1" allowOverlap="1" wp14:anchorId="7A2CF06A" wp14:editId="7273C97B">
                <wp:simplePos x="0" y="0"/>
                <wp:positionH relativeFrom="column">
                  <wp:posOffset>11508105</wp:posOffset>
                </wp:positionH>
                <wp:positionV relativeFrom="paragraph">
                  <wp:posOffset>5410200</wp:posOffset>
                </wp:positionV>
                <wp:extent cx="72390" cy="144780"/>
                <wp:effectExtent l="1905" t="0" r="1905" b="0"/>
                <wp:wrapNone/>
                <wp:docPr id="1533926026" name="حبر 20"/>
                <wp:cNvGraphicFramePr>
                  <a:graphicFrameLocks xmlns:a="http://schemas.openxmlformats.org/drawingml/2006/main" noChangeAspect="1"/>
                </wp:cNvGraphicFramePr>
                <a:graphic xmlns:a="http://schemas.openxmlformats.org/drawingml/2006/main">
                  <a:graphicData uri="http://schemas.microsoft.com/office/word/2010/wordprocessingInk">
                    <w14:contentPart bwMode="auto" r:id="rId17">
                      <w14:nvContentPartPr>
                        <w14:cNvContentPartPr>
                          <a14:cpLocks xmlns:a14="http://schemas.microsoft.com/office/drawing/2010/main" noRot="1" noChangeAspect="1" noEditPoints="1" noChangeArrowheads="1" noChangeShapeType="1"/>
                        </w14:cNvContentPartPr>
                      </w14:nvContentPartPr>
                      <w14:xfrm>
                        <a:off x="0" y="0"/>
                        <a:ext cx="72390" cy="144780"/>
                      </w14:xfrm>
                    </w14:contentPart>
                  </a:graphicData>
                </a:graphic>
                <wp14:sizeRelH relativeFrom="page">
                  <wp14:pctWidth>0</wp14:pctWidth>
                </wp14:sizeRelH>
                <wp14:sizeRelV relativeFrom="page">
                  <wp14:pctHeight>0</wp14:pctHeight>
                </wp14:sizeRelV>
              </wp:anchor>
            </w:drawing>
          </mc:Choice>
          <mc:Fallback>
            <w:pict>
              <v:shapetype w14:anchorId="5C1208B8"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حبر 20" o:spid="_x0000_s1026" type="#_x0000_t75" style="position:absolute;left:0;text-align:left;margin-left:906.15pt;margin-top:426pt;width:5.7pt;height:11.4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">
                <v:imagedata r:id="rId18" o:title=""/>
                <o:lock v:ext="edit" rotation="t" verticies="t" shapetype="t"/>
              </v:shape>
            </w:pict>
          </mc:Fallback>
        </mc:AlternateContent>
      </w:r>
      <w:r w:rsidR="00CC0852" w:rsidRPr="00CC0852">
        <w:rPr>
          <w:rFonts w:ascii="Arial" w:eastAsia="Arial" w:hAnsi="Arial" w:cs="PT Bold Heading"/>
          <w:b/>
          <w:bCs/>
          <w:noProof/>
          <w:color w:val="2F5496" w:themeColor="accent5" w:themeShade="BF"/>
          <w:sz w:val="28"/>
          <w:szCs w:val="28"/>
        </w:rPr>
        <mc:AlternateContent>
          <mc:Choice Requires="wps">
            <w:drawing>
              <wp:anchor distT="0" distB="0" distL="114300" distR="114300" simplePos="0" relativeHeight="251668480" behindDoc="0" locked="0" layoutInCell="1" allowOverlap="1" wp14:anchorId="2910090C" wp14:editId="2CB41901">
                <wp:simplePos x="0" y="0"/>
                <wp:positionH relativeFrom="column">
                  <wp:posOffset>10642600</wp:posOffset>
                </wp:positionH>
                <wp:positionV relativeFrom="paragraph">
                  <wp:posOffset>5735955</wp:posOffset>
                </wp:positionV>
                <wp:extent cx="108585" cy="357505"/>
                <wp:effectExtent l="117475" t="116205" r="116840" b="116840"/>
                <wp:wrapNone/>
                <wp:docPr id="2141997944" name="مستطيل 1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Rot="1" noChangeAspect="1" noEditPoints="1" noChangeArrowheads="1" noChangeShapeType="1"/>
                      </wps:cNvSpPr>
                      <wps:spPr bwMode="auto">
                        <a:xfrm>
                          <a:off x="0" y="0"/>
                          <a:ext cx="108585" cy="357505"/>
                        </a:xfrm>
                        <a:prstGeom prst="rect">
                          <a:avLst/>
                        </a:prstGeom>
                        <a:noFill/>
                        <a:ln w="216000" cap="sq" algn="ctr">
                          <a:solidFill>
                            <a:srgbClr val="000000">
                              <a:alpha val="33333"/>
                            </a:srgbClr>
                          </a:solidFill>
                          <a:miter lim="800000"/>
                          <a:headEnd/>
                          <a:tailEnd/>
                        </a:ln>
                        <a:extLst>
                          <a:ext uri="{909E8E84-426E-40DD-AFC4-6F175D3DCCD1}">
                            <a14:hiddenFill xmlns:a14="http://schemas.microsoft.com/office/drawing/2010/main">
                              <a:no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AD50435" id="مستطيل 19" o:spid="_x0000_s1026" style="position:absolute;left:0;text-align:left;margin-left:838pt;margin-top:451.65pt;width:8.55pt;height:28.1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" filled="f" strokeweight="6mm">
                <v:stroke opacity="21845f" endcap="square"/>
                <o:lock v:ext="edit" rotation="t" aspectratio="t" verticies="t" shapetype="t"/>
              </v:rect>
            </w:pict>
          </mc:Fallback>
        </mc:AlternateContent>
      </w:r>
      <w:r w:rsidR="00CC0852" w:rsidRPr="00CC0852">
        <w:rPr>
          <w:rFonts w:ascii="Arial" w:eastAsia="Arial" w:hAnsi="Arial" w:cs="PT Bold Heading"/>
          <w:b/>
          <w:bCs/>
          <w:noProof/>
          <w:color w:val="2F5496" w:themeColor="accent5" w:themeShade="BF"/>
          <w:sz w:val="28"/>
          <w:szCs w:val="28"/>
        </w:rPr>
        <mc:AlternateContent>
          <mc:Choice Requires="wpi">
            <w:drawing>
              <wp:anchor distT="0" distB="0" distL="114300" distR="114300" simplePos="0" relativeHeight="251667456" behindDoc="0" locked="0" layoutInCell="1" allowOverlap="1" wp14:anchorId="6737D29F" wp14:editId="70D91172">
                <wp:simplePos x="0" y="0"/>
                <wp:positionH relativeFrom="column">
                  <wp:posOffset>10642600</wp:posOffset>
                </wp:positionH>
                <wp:positionV relativeFrom="paragraph">
                  <wp:posOffset>5735955</wp:posOffset>
                </wp:positionV>
                <wp:extent cx="108585" cy="216535"/>
                <wp:effectExtent l="3175" t="1905" r="2540" b="635"/>
                <wp:wrapNone/>
                <wp:docPr id="1824829355" name="حبر 18"/>
                <wp:cNvGraphicFramePr>
                  <a:graphicFrameLocks xmlns:a="http://schemas.openxmlformats.org/drawingml/2006/main" noChangeAspect="1"/>
                </wp:cNvGraphicFramePr>
                <a:graphic xmlns:a="http://schemas.openxmlformats.org/drawingml/2006/main">
                  <a:graphicData uri="http://schemas.microsoft.com/office/word/2010/wordprocessingInk">
                    <w14:contentPart bwMode="auto" r:id="rId19">
                      <w14:nvContentPartPr>
                        <w14:cNvContentPartPr>
                          <a14:cpLocks xmlns:a14="http://schemas.microsoft.com/office/drawing/2010/main" noRot="1" noChangeAspect="1" noEditPoints="1" noChangeArrowheads="1" noChangeShapeType="1"/>
                        </w14:cNvContentPartPr>
                      </w14:nvContentPartPr>
                      <w14:xfrm>
                        <a:off x="0" y="0"/>
                        <a:ext cx="108585" cy="216535"/>
                      </w14:xfrm>
                    </w14:contentPart>
                  </a:graphicData>
                </a:graphic>
                <wp14:sizeRelH relativeFrom="page">
                  <wp14:pctWidth>0</wp14:pctWidth>
                </wp14:sizeRelH>
                <wp14:sizeRelV relativeFrom="page">
                  <wp14:pctHeight>0</wp14:pctHeight>
                </wp14:sizeRelV>
              </wp:anchor>
            </w:drawing>
          </mc:Choice>
          <mc:Fallback>
            <w:pict>
              <v:shape w14:anchorId="7CAEE509" id="حبر 18" o:spid="_x0000_s1026" type="#_x0000_t75" style="position:absolute;left:0;text-align:left;margin-left:838pt;margin-top:451.65pt;width:8.55pt;height:17.0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">
                <v:imagedata r:id="rId20" o:title=""/>
                <o:lock v:ext="edit" rotation="t" verticies="t" shapetype="t"/>
              </v:shape>
            </w:pict>
          </mc:Fallback>
        </mc:AlternateContent>
      </w:r>
      <w:r w:rsidR="00CC0852" w:rsidRPr="00CC0852">
        <w:rPr>
          <w:rFonts w:ascii="Arial" w:eastAsia="Arial" w:hAnsi="Arial" w:cs="PT Bold Heading"/>
          <w:b/>
          <w:bCs/>
          <w:noProof/>
          <w:color w:val="2F5496" w:themeColor="accent5" w:themeShade="BF"/>
          <w:sz w:val="28"/>
          <w:szCs w:val="28"/>
        </w:rPr>
        <mc:AlternateContent>
          <mc:Choice Requires="wpi">
            <w:drawing>
              <wp:anchor distT="0" distB="0" distL="114300" distR="114300" simplePos="0" relativeHeight="251666432" behindDoc="0" locked="0" layoutInCell="1" allowOverlap="1" wp14:anchorId="6397FF9E" wp14:editId="30AA1E03">
                <wp:simplePos x="0" y="0"/>
                <wp:positionH relativeFrom="column">
                  <wp:posOffset>10642600</wp:posOffset>
                </wp:positionH>
                <wp:positionV relativeFrom="paragraph">
                  <wp:posOffset>5735955</wp:posOffset>
                </wp:positionV>
                <wp:extent cx="108585" cy="216535"/>
                <wp:effectExtent l="3175" t="1905" r="2540" b="635"/>
                <wp:wrapNone/>
                <wp:docPr id="846031126" name="حبر 17"/>
                <wp:cNvGraphicFramePr>
                  <a:graphicFrameLocks xmlns:a="http://schemas.openxmlformats.org/drawingml/2006/main" noChangeAspect="1"/>
                </wp:cNvGraphicFramePr>
                <a:graphic xmlns:a="http://schemas.openxmlformats.org/drawingml/2006/main">
                  <a:graphicData uri="http://schemas.microsoft.com/office/word/2010/wordprocessingInk">
                    <w14:contentPart bwMode="auto" r:id="rId21">
                      <w14:nvContentPartPr>
                        <w14:cNvContentPartPr>
                          <a14:cpLocks xmlns:a14="http://schemas.microsoft.com/office/drawing/2010/main" noRot="1" noChangeAspect="1" noEditPoints="1" noChangeArrowheads="1" noChangeShapeType="1"/>
                        </w14:cNvContentPartPr>
                      </w14:nvContentPartPr>
                      <w14:xfrm>
                        <a:off x="0" y="0"/>
                        <a:ext cx="108585" cy="216535"/>
                      </w14:xfrm>
                    </w14:contentPart>
                  </a:graphicData>
                </a:graphic>
                <wp14:sizeRelH relativeFrom="page">
                  <wp14:pctWidth>0</wp14:pctWidth>
                </wp14:sizeRelH>
                <wp14:sizeRelV relativeFrom="page">
                  <wp14:pctHeight>0</wp14:pctHeight>
                </wp14:sizeRelV>
              </wp:anchor>
            </w:drawing>
          </mc:Choice>
          <mc:Fallback>
            <w:pict>
              <v:shape w14:anchorId="73C42AD3" id="حبر 17" o:spid="_x0000_s1026" type="#_x0000_t75" style="position:absolute;left:0;text-align:left;margin-left:838pt;margin-top:451.65pt;width:8.55pt;height:17.0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">
                <v:imagedata r:id="rId20" o:title=""/>
                <o:lock v:ext="edit" rotation="t" verticies="t" shapetype="t"/>
              </v:shape>
            </w:pict>
          </mc:Fallback>
        </mc:AlternateContent>
      </w:r>
    </w:p>
    <w:sectPr w:rsidR="007D10EA" w:rsidRPr="007D10EA" w:rsidSect="000F63A6">
      <w:headerReference w:type="default" r:id="rId22"/>
      <w:footerReference w:type="default" r:id="rId23"/>
      <w:pgSz w:w="11906" w:h="16838"/>
      <w:pgMar w:top="1440" w:right="991" w:bottom="1440" w:left="851"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8FB568" w14:textId="77777777" w:rsidR="005A164C" w:rsidRDefault="005A164C" w:rsidP="0099161F">
      <w:pPr>
        <w:spacing w:after="0" w:line="240" w:lineRule="auto"/>
      </w:pPr>
      <w:r>
        <w:separator/>
      </w:r>
    </w:p>
  </w:endnote>
  <w:endnote w:type="continuationSeparator" w:id="0">
    <w:p w14:paraId="4BB6DD74" w14:textId="77777777" w:rsidR="005A164C" w:rsidRDefault="005A164C" w:rsidP="009916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ohammad SAF 1">
    <w:altName w:val="Arial"/>
    <w:charset w:val="B2"/>
    <w:family w:val="auto"/>
    <w:pitch w:val="variable"/>
    <w:sig w:usb0="00002001" w:usb1="00000000" w:usb2="00000000" w:usb3="00000000" w:csb0="0000004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akkal Majalla">
    <w:panose1 w:val="02000000000000000000"/>
    <w:charset w:val="00"/>
    <w:family w:val="auto"/>
    <w:pitch w:val="variable"/>
    <w:sig w:usb0="A0002027" w:usb1="80000000" w:usb2="00000108" w:usb3="00000000" w:csb0="000000D3" w:csb1="00000000"/>
  </w:font>
  <w:font w:name="Microsoft JhengHei Light">
    <w:panose1 w:val="020B0304030504040204"/>
    <w:charset w:val="88"/>
    <w:family w:val="swiss"/>
    <w:pitch w:val="variable"/>
    <w:sig w:usb0="800002A7" w:usb1="28CF4400" w:usb2="00000016" w:usb3="00000000" w:csb0="00100009" w:csb1="00000000"/>
  </w:font>
  <w:font w:name="PT Bold Broken">
    <w:panose1 w:val="02010400000000000000"/>
    <w:charset w:val="B2"/>
    <w:family w:val="auto"/>
    <w:pitch w:val="variable"/>
    <w:sig w:usb0="00002001" w:usb1="80000000" w:usb2="00000008" w:usb3="00000000" w:csb0="00000040" w:csb1="00000000"/>
  </w:font>
  <w:font w:name="PT Bold Heading">
    <w:panose1 w:val="02010400000000000000"/>
    <w:charset w:val="B2"/>
    <w:family w:val="auto"/>
    <w:pitch w:val="variable"/>
    <w:sig w:usb0="00002001" w:usb1="80000000" w:usb2="00000008" w:usb3="00000000" w:csb0="0000004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D2C4C0" w14:textId="5CACD70F" w:rsidR="00A564A6" w:rsidRDefault="00A564A6" w:rsidP="00A564A6">
    <w:pPr>
      <w:pStyle w:val="a6"/>
      <w:tabs>
        <w:tab w:val="clear" w:pos="4153"/>
        <w:tab w:val="clear" w:pos="8306"/>
        <w:tab w:val="left" w:pos="8819"/>
      </w:tabs>
    </w:pPr>
    <w:r>
      <w:rPr>
        <w:b/>
        <w:bCs/>
        <w:noProof/>
        <w:sz w:val="32"/>
        <w:szCs w:val="32"/>
        <w:rtl/>
        <w:lang w:val="ar-SA"/>
      </w:rPr>
      <mc:AlternateContent>
        <mc:Choice Requires="wps">
          <w:drawing>
            <wp:anchor distT="0" distB="0" distL="114300" distR="114300" simplePos="0" relativeHeight="251663360" behindDoc="0" locked="0" layoutInCell="1" allowOverlap="1" wp14:anchorId="7377907E" wp14:editId="187DE242">
              <wp:simplePos x="0" y="0"/>
              <wp:positionH relativeFrom="column">
                <wp:posOffset>5533390</wp:posOffset>
              </wp:positionH>
              <wp:positionV relativeFrom="paragraph">
                <wp:posOffset>428625</wp:posOffset>
              </wp:positionV>
              <wp:extent cx="1590675" cy="161925"/>
              <wp:effectExtent l="0" t="0" r="9525" b="9525"/>
              <wp:wrapNone/>
              <wp:docPr id="1361788160" name="مستطيل 9"/>
              <wp:cNvGraphicFramePr/>
              <a:graphic xmlns:a="http://schemas.openxmlformats.org/drawingml/2006/main">
                <a:graphicData uri="http://schemas.microsoft.com/office/word/2010/wordprocessingShape">
                  <wps:wsp>
                    <wps:cNvSpPr/>
                    <wps:spPr>
                      <a:xfrm>
                        <a:off x="0" y="0"/>
                        <a:ext cx="1590675" cy="161925"/>
                      </a:xfrm>
                      <a:prstGeom prst="rect">
                        <a:avLst/>
                      </a:prstGeom>
                      <a:solidFill>
                        <a:srgbClr val="0070C0">
                          <a:alpha val="50000"/>
                        </a:srgbClr>
                      </a:solidFill>
                      <a:ln>
                        <a:noFill/>
                      </a:ln>
                    </wps:spPr>
                    <wps:style>
                      <a:lnRef idx="0">
                        <a:scrgbClr r="0" g="0" b="0"/>
                      </a:lnRef>
                      <a:fillRef idx="0">
                        <a:scrgbClr r="0" g="0" b="0"/>
                      </a:fillRef>
                      <a:effectRef idx="0">
                        <a:scrgbClr r="0" g="0" b="0"/>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220FD47" id="مستطيل 9" o:spid="_x0000_s1026" style="position:absolute;left:0;text-align:left;margin-left:435.7pt;margin-top:33.75pt;width:125.25pt;height:12.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" fillcolor="#0070c0" stroked="f">
              <v:fill opacity="32896f"/>
            </v:rect>
          </w:pict>
        </mc:Fallback>
      </mc:AlternateContent>
    </w:r>
    <w:r>
      <w:rPr>
        <w:b/>
        <w:bCs/>
        <w:noProof/>
        <w:sz w:val="32"/>
        <w:szCs w:val="32"/>
        <w:rtl/>
        <w:lang w:val="ar-SA"/>
      </w:rPr>
      <mc:AlternateContent>
        <mc:Choice Requires="wps">
          <w:drawing>
            <wp:anchor distT="0" distB="0" distL="114300" distR="114300" simplePos="0" relativeHeight="251665408" behindDoc="0" locked="0" layoutInCell="1" allowOverlap="1" wp14:anchorId="7C76017A" wp14:editId="56D5DD69">
              <wp:simplePos x="0" y="0"/>
              <wp:positionH relativeFrom="page">
                <wp:align>left</wp:align>
              </wp:positionH>
              <wp:positionV relativeFrom="paragraph">
                <wp:posOffset>415290</wp:posOffset>
              </wp:positionV>
              <wp:extent cx="1590675" cy="161925"/>
              <wp:effectExtent l="0" t="0" r="9525" b="9525"/>
              <wp:wrapNone/>
              <wp:docPr id="278756412" name="مستطيل 9"/>
              <wp:cNvGraphicFramePr/>
              <a:graphic xmlns:a="http://schemas.openxmlformats.org/drawingml/2006/main">
                <a:graphicData uri="http://schemas.microsoft.com/office/word/2010/wordprocessingShape">
                  <wps:wsp>
                    <wps:cNvSpPr/>
                    <wps:spPr>
                      <a:xfrm>
                        <a:off x="0" y="0"/>
                        <a:ext cx="1590675" cy="161925"/>
                      </a:xfrm>
                      <a:prstGeom prst="rect">
                        <a:avLst/>
                      </a:prstGeom>
                      <a:solidFill>
                        <a:srgbClr val="0070C0">
                          <a:alpha val="50000"/>
                        </a:srgbClr>
                      </a:solidFill>
                      <a:ln>
                        <a:noFill/>
                      </a:ln>
                    </wps:spPr>
                    <wps:style>
                      <a:lnRef idx="0">
                        <a:scrgbClr r="0" g="0" b="0"/>
                      </a:lnRef>
                      <a:fillRef idx="0">
                        <a:scrgbClr r="0" g="0" b="0"/>
                      </a:fillRef>
                      <a:effectRef idx="0">
                        <a:scrgbClr r="0" g="0" b="0"/>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CD2DA16" id="مستطيل 9" o:spid="_x0000_s1026" style="position:absolute;left:0;text-align:left;margin-left:0;margin-top:32.7pt;width:125.25pt;height:12.75pt;z-index:251665408;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" fillcolor="#0070c0" stroked="f">
              <v:fill opacity="32896f"/>
              <w10:wrap anchorx="page"/>
            </v:rect>
          </w:pict>
        </mc:Fallback>
      </mc:AlternateContent>
    </w:r>
    <w:sdt>
      <w:sdtPr>
        <w:rPr>
          <w:rtl/>
        </w:rPr>
        <w:id w:val="-741947887"/>
        <w:docPartObj>
          <w:docPartGallery w:val="Page Numbers (Bottom of Page)"/>
          <w:docPartUnique/>
        </w:docPartObj>
      </w:sdtPr>
      <w:sdtContent>
        <w:r w:rsidRPr="00A564A6">
          <w:rPr>
            <w:rFonts w:asciiTheme="majorHAnsi" w:eastAsiaTheme="majorEastAsia" w:hAnsiTheme="majorHAnsi" w:cstheme="majorBidi"/>
            <w:noProof/>
            <w:sz w:val="28"/>
            <w:szCs w:val="28"/>
            <w:rtl/>
          </w:rPr>
          <mc:AlternateContent>
            <mc:Choice Requires="wps">
              <w:drawing>
                <wp:anchor distT="0" distB="0" distL="114300" distR="114300" simplePos="0" relativeHeight="251659264" behindDoc="0" locked="0" layoutInCell="1" allowOverlap="1" wp14:anchorId="251CBE80" wp14:editId="3A543A95">
                  <wp:simplePos x="0" y="0"/>
                  <wp:positionH relativeFrom="margin">
                    <wp:align>center</wp:align>
                  </wp:positionH>
                  <wp:positionV relativeFrom="bottomMargin">
                    <wp:align>center</wp:align>
                  </wp:positionV>
                  <wp:extent cx="1282700" cy="343535"/>
                  <wp:effectExtent l="38100" t="19050" r="50800" b="18415"/>
                  <wp:wrapNone/>
                  <wp:docPr id="1003945547" name="شريط: منحني ومائل لأسفل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2700" cy="343535"/>
                          </a:xfrm>
                          <a:prstGeom prst="ellipseRibbon">
                            <a:avLst>
                              <a:gd name="adj1" fmla="val 25000"/>
                              <a:gd name="adj2" fmla="val 50000"/>
                              <a:gd name="adj3" fmla="val 12500"/>
                            </a:avLst>
                          </a:prstGeom>
                          <a:ln>
                            <a:headEnd/>
                            <a:tailEnd/>
                          </a:ln>
                        </wps:spPr>
                        <wps:style>
                          <a:lnRef idx="2">
                            <a:schemeClr val="accent1"/>
                          </a:lnRef>
                          <a:fillRef idx="1">
                            <a:schemeClr val="lt1"/>
                          </a:fillRef>
                          <a:effectRef idx="0">
                            <a:schemeClr val="accent1"/>
                          </a:effectRef>
                          <a:fontRef idx="minor">
                            <a:schemeClr val="dk1"/>
                          </a:fontRef>
                        </wps:style>
                        <wps:txbx>
                          <w:txbxContent>
                            <w:p w14:paraId="5AC50220" w14:textId="77777777" w:rsidR="00A564A6" w:rsidRDefault="00A564A6">
                              <w:pPr>
                                <w:jc w:val="center"/>
                                <w:rPr>
                                  <w:color w:val="5B9BD5" w:themeColor="accent1"/>
                                </w:rPr>
                              </w:pPr>
                              <w:r>
                                <w:fldChar w:fldCharType="begin"/>
                              </w:r>
                              <w:r>
                                <w:instrText>PAGE    \* MERGEFORMAT</w:instrText>
                              </w:r>
                              <w:r>
                                <w:fldChar w:fldCharType="separate"/>
                              </w:r>
                              <w:r>
                                <w:rPr>
                                  <w:color w:val="5B9BD5" w:themeColor="accent1"/>
                                  <w:rtl/>
                                  <w:lang w:val="ar-SA"/>
                                </w:rPr>
                                <w:t>2</w:t>
                              </w:r>
                              <w:r>
                                <w:rPr>
                                  <w:color w:val="5B9BD5" w:themeColor="accent1"/>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51CBE80" id="_x0000_t107" coordsize="21600,21600" o:spt="107" adj="5400,5400,18900" path="ar@9@38@8@37,0@27@0@26@9@13@8@4@0@25@22@25@9@38@8@37@22@26@3@27l@7@40@3,wa@9@35@8@10@3,0@21@33@9@36@8@1@21@31@20@31@9@35@8@10@20@33,,l@5@40xewr@9@36@8@1@20@31@0@32nfl@20@33ear@9@36@8@1@21@31@22@32nfl@21@33em@0@26nfl@0@32em@22@26nfl@22@32e">
                  <v:formulas>
                    <v:f eqn="val #0"/>
                    <v:f eqn="val #1"/>
                    <v:f eqn="val #2"/>
                    <v:f eqn="val width"/>
                    <v:f eqn="val height"/>
                    <v:f eqn="prod width 1 8"/>
                    <v:f eqn="prod width 1 2"/>
                    <v:f eqn="prod width 7 8"/>
                    <v:f eqn="prod width 3 2"/>
                    <v:f eqn="sum 0 0 @6"/>
                    <v:f eqn="sum height 0 #2"/>
                    <v:f eqn="prod @10 30573 4096"/>
                    <v:f eqn="prod @11 2 1"/>
                    <v:f eqn="sum height 0 @12"/>
                    <v:f eqn="sum @11 #2 0"/>
                    <v:f eqn="sum @11 height #1"/>
                    <v:f eqn="sum height 0 #1"/>
                    <v:f eqn="prod @16 1 2"/>
                    <v:f eqn="sum @11 @17 0"/>
                    <v:f eqn="sum @14 #1 height"/>
                    <v:f eqn="sum #0 @5 0"/>
                    <v:f eqn="sum width 0 @20"/>
                    <v:f eqn="sum width 0 #0"/>
                    <v:f eqn="sum @6 0 #0"/>
                    <v:f eqn="ellipse @23 width @11"/>
                    <v:f eqn="sum @24 height @11"/>
                    <v:f eqn="sum @25 @11 @19"/>
                    <v:f eqn="sum #2 @11 @19"/>
                    <v:f eqn="prod @11 2391 32768"/>
                    <v:f eqn="sum @6 0 @20"/>
                    <v:f eqn="ellipse @29 width @11"/>
                    <v:f eqn="sum #1 @30 @11"/>
                    <v:f eqn="sum @25 #1 height"/>
                    <v:f eqn="sum height @30 @14"/>
                    <v:f eqn="sum @11 @14 0"/>
                    <v:f eqn="sum height 0 @34"/>
                    <v:f eqn="sum @35 @19 @11"/>
                    <v:f eqn="sum @10 @15 @11"/>
                    <v:f eqn="sum @35 @15 @11"/>
                    <v:f eqn="sum @28 @14 @18"/>
                    <v:f eqn="sum height 0 @39"/>
                    <v:f eqn="sum @19 0 @18"/>
                    <v:f eqn="prod @41 2 3"/>
                    <v:f eqn="sum #1 0 @42"/>
                    <v:f eqn="sum #2 0 @42"/>
                    <v:f eqn="min @44 20925"/>
                    <v:f eqn="prod width 3 8"/>
                    <v:f eqn="sum @46 0 4"/>
                  </v:formulas>
                  <v:path o:extrusionok="f" o:connecttype="custom" o:connectlocs="@6,@1;@5,@40;@6,@4;@7,@40" o:connectangles="270,180,90,0" textboxrect="@0,@1,@22,@25"/>
                  <v:handles>
                    <v:h position="#0,bottomRight" xrange="@5,@47"/>
                    <v:h position="center,#1" yrange="@10,@43"/>
                    <v:h position="topLeft,#2" yrange="@27,@45"/>
                  </v:handles>
                  <o:complex v:ext="view"/>
                </v:shapetype>
                <v:shape id="شريط: منحني ومائل لأسفل 2" o:spid="_x0000_s1026" type="#_x0000_t107" style="position:absolute;left:0;text-align:left;margin-left:0;margin-top:0;width:101pt;height:27.05pt;z-index:251659264;visibility:visible;mso-wrap-style:square;mso-width-percent:0;mso-height-percent:0;mso-wrap-distance-left:9pt;mso-wrap-distance-top:0;mso-wrap-distance-right:9pt;mso-wrap-distance-bottom:0;mso-position-horizontal:center;mso-position-horizontal-relative:margin;mso-position-vertical:center;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" fillcolor="white [3201]" strokecolor="#5b9bd5 [3204]" strokeweight="1pt">
                  <v:stroke joinstyle="miter"/>
                  <v:textbox>
                    <w:txbxContent>
                      <w:p w14:paraId="5AC50220" w14:textId="77777777" w:rsidR="00A564A6" w:rsidRDefault="00A564A6">
                        <w:pPr>
                          <w:jc w:val="center"/>
                          <w:rPr>
                            <w:color w:val="5B9BD5" w:themeColor="accent1"/>
                          </w:rPr>
                        </w:pPr>
                        <w:r>
                          <w:fldChar w:fldCharType="begin"/>
                        </w:r>
                        <w:r>
                          <w:instrText>PAGE    \* MERGEFORMAT</w:instrText>
                        </w:r>
                        <w:r>
                          <w:fldChar w:fldCharType="separate"/>
                        </w:r>
                        <w:r>
                          <w:rPr>
                            <w:color w:val="5B9BD5" w:themeColor="accent1"/>
                            <w:rtl/>
                            <w:lang w:val="ar-SA"/>
                          </w:rPr>
                          <w:t>2</w:t>
                        </w:r>
                        <w:r>
                          <w:rPr>
                            <w:color w:val="5B9BD5" w:themeColor="accent1"/>
                          </w:rPr>
                          <w:fldChar w:fldCharType="end"/>
                        </w:r>
                      </w:p>
                    </w:txbxContent>
                  </v:textbox>
                  <w10:wrap anchorx="margin" anchory="margin"/>
                </v:shape>
              </w:pict>
            </mc:Fallback>
          </mc:AlternateContent>
        </w:r>
      </w:sdtContent>
    </w:sdt>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BB39A7" w14:textId="77777777" w:rsidR="005A164C" w:rsidRDefault="005A164C" w:rsidP="0099161F">
      <w:pPr>
        <w:spacing w:after="0" w:line="240" w:lineRule="auto"/>
      </w:pPr>
      <w:r>
        <w:separator/>
      </w:r>
    </w:p>
  </w:footnote>
  <w:footnote w:type="continuationSeparator" w:id="0">
    <w:p w14:paraId="08CDEC3D" w14:textId="77777777" w:rsidR="005A164C" w:rsidRDefault="005A164C" w:rsidP="0099161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ACF286" w14:textId="50A94F1F" w:rsidR="00A564A6" w:rsidRDefault="00A564A6">
    <w:pPr>
      <w:pStyle w:val="a5"/>
    </w:pPr>
    <w:r>
      <w:rPr>
        <w:noProof/>
      </w:rPr>
      <w:drawing>
        <wp:anchor distT="0" distB="0" distL="114300" distR="114300" simplePos="0" relativeHeight="251667456" behindDoc="1" locked="0" layoutInCell="1" allowOverlap="1" wp14:anchorId="0A4D4A62" wp14:editId="659CBA47">
          <wp:simplePos x="0" y="0"/>
          <wp:positionH relativeFrom="column">
            <wp:posOffset>-73660</wp:posOffset>
          </wp:positionH>
          <wp:positionV relativeFrom="paragraph">
            <wp:posOffset>-240030</wp:posOffset>
          </wp:positionV>
          <wp:extent cx="694690" cy="703771"/>
          <wp:effectExtent l="0" t="0" r="0" b="1270"/>
          <wp:wrapNone/>
          <wp:docPr id="545047434" name="صورة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5047434" name="صورة 1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07556" cy="716806"/>
                  </a:xfrm>
                  <a:prstGeom prst="rect">
                    <a:avLst/>
                  </a:prstGeom>
                  <a:noFill/>
                  <a:ln>
                    <a:noFill/>
                  </a:ln>
                </pic:spPr>
              </pic:pic>
            </a:graphicData>
          </a:graphic>
          <wp14:sizeRelH relativeFrom="page">
            <wp14:pctWidth>0</wp14:pctWidth>
          </wp14:sizeRelH>
          <wp14:sizeRelV relativeFrom="page">
            <wp14:pctHeight>0</wp14:pctHeight>
          </wp14:sizeRelV>
        </wp:anchor>
      </w:drawing>
    </w:r>
    <w:r>
      <w:rPr>
        <w:b/>
        <w:bCs/>
        <w:noProof/>
        <w:sz w:val="32"/>
        <w:szCs w:val="32"/>
        <w:rtl/>
        <w:lang w:val="ar-SA"/>
      </w:rPr>
      <mc:AlternateContent>
        <mc:Choice Requires="wps">
          <w:drawing>
            <wp:anchor distT="0" distB="0" distL="114300" distR="114300" simplePos="0" relativeHeight="251661312" behindDoc="0" locked="0" layoutInCell="1" allowOverlap="1" wp14:anchorId="2D922173" wp14:editId="5A12C8C8">
              <wp:simplePos x="0" y="0"/>
              <wp:positionH relativeFrom="page">
                <wp:posOffset>0</wp:posOffset>
              </wp:positionH>
              <wp:positionV relativeFrom="paragraph">
                <wp:posOffset>-716279</wp:posOffset>
              </wp:positionV>
              <wp:extent cx="7810500" cy="476250"/>
              <wp:effectExtent l="0" t="0" r="0" b="0"/>
              <wp:wrapNone/>
              <wp:docPr id="329739254" name="مستطيل 9"/>
              <wp:cNvGraphicFramePr/>
              <a:graphic xmlns:a="http://schemas.openxmlformats.org/drawingml/2006/main">
                <a:graphicData uri="http://schemas.microsoft.com/office/word/2010/wordprocessingShape">
                  <wps:wsp>
                    <wps:cNvSpPr/>
                    <wps:spPr>
                      <a:xfrm>
                        <a:off x="0" y="0"/>
                        <a:ext cx="7810500" cy="476250"/>
                      </a:xfrm>
                      <a:prstGeom prst="rect">
                        <a:avLst/>
                      </a:prstGeom>
                      <a:solidFill>
                        <a:srgbClr val="0070C0">
                          <a:alpha val="50000"/>
                        </a:srgbClr>
                      </a:solidFill>
                      <a:ln>
                        <a:noFill/>
                      </a:ln>
                    </wps:spPr>
                    <wps:style>
                      <a:lnRef idx="0">
                        <a:scrgbClr r="0" g="0" b="0"/>
                      </a:lnRef>
                      <a:fillRef idx="0">
                        <a:scrgbClr r="0" g="0" b="0"/>
                      </a:fillRef>
                      <a:effectRef idx="0">
                        <a:scrgbClr r="0" g="0" b="0"/>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4E2C404" id="مستطيل 9" o:spid="_x0000_s1026" style="position:absolute;left:0;text-align:left;margin-left:0;margin-top:-56.4pt;width:615pt;height:37.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" fillcolor="#0070c0" stroked="f">
              <v:fill opacity="32896f"/>
              <w10:wrap anchorx="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56C8F"/>
    <w:multiLevelType w:val="hybridMultilevel"/>
    <w:tmpl w:val="3FB8EB9C"/>
    <w:lvl w:ilvl="0" w:tplc="F7D2C1D2">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DE4DDC"/>
    <w:multiLevelType w:val="hybridMultilevel"/>
    <w:tmpl w:val="D146E444"/>
    <w:lvl w:ilvl="0" w:tplc="283CCD62">
      <w:start w:val="1"/>
      <w:numFmt w:val="arabicAlpha"/>
      <w:lvlText w:val="%1)"/>
      <w:lvlJc w:val="left"/>
      <w:pPr>
        <w:ind w:left="78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547E96"/>
    <w:multiLevelType w:val="hybridMultilevel"/>
    <w:tmpl w:val="E9FC3154"/>
    <w:lvl w:ilvl="0" w:tplc="71B8197C">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B57BAB"/>
    <w:multiLevelType w:val="hybridMultilevel"/>
    <w:tmpl w:val="3F8AEF7C"/>
    <w:lvl w:ilvl="0" w:tplc="AF98E86C">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18E3A4D"/>
    <w:multiLevelType w:val="hybridMultilevel"/>
    <w:tmpl w:val="320C8454"/>
    <w:lvl w:ilvl="0" w:tplc="D050161A">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21154A1"/>
    <w:multiLevelType w:val="hybridMultilevel"/>
    <w:tmpl w:val="600E8BB0"/>
    <w:lvl w:ilvl="0" w:tplc="2D06BE76">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6A73C38"/>
    <w:multiLevelType w:val="hybridMultilevel"/>
    <w:tmpl w:val="0532ACF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6E32C95"/>
    <w:multiLevelType w:val="hybridMultilevel"/>
    <w:tmpl w:val="CC44C0F6"/>
    <w:lvl w:ilvl="0" w:tplc="02A61646">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9C30055"/>
    <w:multiLevelType w:val="hybridMultilevel"/>
    <w:tmpl w:val="F8D829D4"/>
    <w:lvl w:ilvl="0" w:tplc="55BA39A6">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6857E03"/>
    <w:multiLevelType w:val="hybridMultilevel"/>
    <w:tmpl w:val="766EC4EE"/>
    <w:lvl w:ilvl="0" w:tplc="5EE4BBFE">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8E167E7"/>
    <w:multiLevelType w:val="hybridMultilevel"/>
    <w:tmpl w:val="4E4AD5CA"/>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2B4666D4"/>
    <w:multiLevelType w:val="hybridMultilevel"/>
    <w:tmpl w:val="4BB61CA0"/>
    <w:lvl w:ilvl="0" w:tplc="FB94EBD8">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0D176B9"/>
    <w:multiLevelType w:val="hybridMultilevel"/>
    <w:tmpl w:val="B6A2E396"/>
    <w:lvl w:ilvl="0" w:tplc="2D128F88">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1152098"/>
    <w:multiLevelType w:val="hybridMultilevel"/>
    <w:tmpl w:val="2892E4C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1F710A1"/>
    <w:multiLevelType w:val="hybridMultilevel"/>
    <w:tmpl w:val="C88065F2"/>
    <w:lvl w:ilvl="0" w:tplc="B3CC4B6C">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2076950"/>
    <w:multiLevelType w:val="hybridMultilevel"/>
    <w:tmpl w:val="C938EF2C"/>
    <w:lvl w:ilvl="0" w:tplc="DCDEE166">
      <w:start w:val="1"/>
      <w:numFmt w:val="bullet"/>
      <w:lvlText w:val="-"/>
      <w:lvlJc w:val="left"/>
      <w:pPr>
        <w:ind w:left="720" w:hanging="360"/>
      </w:pPr>
      <w:rPr>
        <w:rFonts w:asciiTheme="minorHAnsi" w:eastAsiaTheme="minorHAnsi" w:hAnsiTheme="minorHAnsi" w:cs="mohammad SAF 1"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3741D83"/>
    <w:multiLevelType w:val="hybridMultilevel"/>
    <w:tmpl w:val="CAB29DBA"/>
    <w:lvl w:ilvl="0" w:tplc="0409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33ED48F2"/>
    <w:multiLevelType w:val="hybridMultilevel"/>
    <w:tmpl w:val="5052EC2C"/>
    <w:lvl w:ilvl="0" w:tplc="0409000F">
      <w:start w:val="1"/>
      <w:numFmt w:val="decimal"/>
      <w:lvlText w:val="%1."/>
      <w:lvlJc w:val="left"/>
      <w:pPr>
        <w:ind w:left="802" w:hanging="360"/>
      </w:pPr>
    </w:lvl>
    <w:lvl w:ilvl="1" w:tplc="04090019" w:tentative="1">
      <w:start w:val="1"/>
      <w:numFmt w:val="lowerLetter"/>
      <w:lvlText w:val="%2."/>
      <w:lvlJc w:val="left"/>
      <w:pPr>
        <w:ind w:left="1522" w:hanging="360"/>
      </w:pPr>
    </w:lvl>
    <w:lvl w:ilvl="2" w:tplc="0409001B" w:tentative="1">
      <w:start w:val="1"/>
      <w:numFmt w:val="lowerRoman"/>
      <w:lvlText w:val="%3."/>
      <w:lvlJc w:val="right"/>
      <w:pPr>
        <w:ind w:left="2242" w:hanging="180"/>
      </w:pPr>
    </w:lvl>
    <w:lvl w:ilvl="3" w:tplc="0409000F" w:tentative="1">
      <w:start w:val="1"/>
      <w:numFmt w:val="decimal"/>
      <w:lvlText w:val="%4."/>
      <w:lvlJc w:val="left"/>
      <w:pPr>
        <w:ind w:left="2962" w:hanging="360"/>
      </w:pPr>
    </w:lvl>
    <w:lvl w:ilvl="4" w:tplc="04090019" w:tentative="1">
      <w:start w:val="1"/>
      <w:numFmt w:val="lowerLetter"/>
      <w:lvlText w:val="%5."/>
      <w:lvlJc w:val="left"/>
      <w:pPr>
        <w:ind w:left="3682" w:hanging="360"/>
      </w:pPr>
    </w:lvl>
    <w:lvl w:ilvl="5" w:tplc="0409001B" w:tentative="1">
      <w:start w:val="1"/>
      <w:numFmt w:val="lowerRoman"/>
      <w:lvlText w:val="%6."/>
      <w:lvlJc w:val="right"/>
      <w:pPr>
        <w:ind w:left="4402" w:hanging="180"/>
      </w:pPr>
    </w:lvl>
    <w:lvl w:ilvl="6" w:tplc="0409000F" w:tentative="1">
      <w:start w:val="1"/>
      <w:numFmt w:val="decimal"/>
      <w:lvlText w:val="%7."/>
      <w:lvlJc w:val="left"/>
      <w:pPr>
        <w:ind w:left="5122" w:hanging="360"/>
      </w:pPr>
    </w:lvl>
    <w:lvl w:ilvl="7" w:tplc="04090019" w:tentative="1">
      <w:start w:val="1"/>
      <w:numFmt w:val="lowerLetter"/>
      <w:lvlText w:val="%8."/>
      <w:lvlJc w:val="left"/>
      <w:pPr>
        <w:ind w:left="5842" w:hanging="360"/>
      </w:pPr>
    </w:lvl>
    <w:lvl w:ilvl="8" w:tplc="0409001B" w:tentative="1">
      <w:start w:val="1"/>
      <w:numFmt w:val="lowerRoman"/>
      <w:lvlText w:val="%9."/>
      <w:lvlJc w:val="right"/>
      <w:pPr>
        <w:ind w:left="6562" w:hanging="180"/>
      </w:pPr>
    </w:lvl>
  </w:abstractNum>
  <w:abstractNum w:abstractNumId="18" w15:restartNumberingAfterBreak="0">
    <w:nsid w:val="35291CA5"/>
    <w:multiLevelType w:val="hybridMultilevel"/>
    <w:tmpl w:val="3C1C791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8B77BE7"/>
    <w:multiLevelType w:val="hybridMultilevel"/>
    <w:tmpl w:val="B0F08E92"/>
    <w:lvl w:ilvl="0" w:tplc="FEA23154">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0716B72"/>
    <w:multiLevelType w:val="hybridMultilevel"/>
    <w:tmpl w:val="17B49528"/>
    <w:lvl w:ilvl="0" w:tplc="EDDCB674">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88609AE"/>
    <w:multiLevelType w:val="hybridMultilevel"/>
    <w:tmpl w:val="F0322E8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05062B9"/>
    <w:multiLevelType w:val="hybridMultilevel"/>
    <w:tmpl w:val="8244EADA"/>
    <w:lvl w:ilvl="0" w:tplc="0570EF36">
      <w:start w:val="8"/>
      <w:numFmt w:val="arabicAlpha"/>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3" w15:restartNumberingAfterBreak="0">
    <w:nsid w:val="52135D07"/>
    <w:multiLevelType w:val="hybridMultilevel"/>
    <w:tmpl w:val="4956C368"/>
    <w:lvl w:ilvl="0" w:tplc="2A76511E">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4BE4008"/>
    <w:multiLevelType w:val="hybridMultilevel"/>
    <w:tmpl w:val="DAE2A9D6"/>
    <w:lvl w:ilvl="0" w:tplc="5678BB52">
      <w:start w:val="1"/>
      <w:numFmt w:val="decimal"/>
      <w:lvlText w:val="%1-"/>
      <w:lvlJc w:val="left"/>
      <w:pPr>
        <w:ind w:left="720" w:hanging="360"/>
      </w:pPr>
      <w:rPr>
        <w:rFonts w:hint="default"/>
        <w:color w:val="5B9BD5" w:themeColor="accen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5EE4ABC"/>
    <w:multiLevelType w:val="hybridMultilevel"/>
    <w:tmpl w:val="92E28BFA"/>
    <w:lvl w:ilvl="0" w:tplc="6E924D1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BA16698"/>
    <w:multiLevelType w:val="hybridMultilevel"/>
    <w:tmpl w:val="D62E1D32"/>
    <w:lvl w:ilvl="0" w:tplc="8A56809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5E582CF2"/>
    <w:multiLevelType w:val="hybridMultilevel"/>
    <w:tmpl w:val="0764035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04D2EA0"/>
    <w:multiLevelType w:val="hybridMultilevel"/>
    <w:tmpl w:val="ED22F25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2F17EEF"/>
    <w:multiLevelType w:val="hybridMultilevel"/>
    <w:tmpl w:val="1A58E628"/>
    <w:lvl w:ilvl="0" w:tplc="EA58F7C8">
      <w:start w:val="1"/>
      <w:numFmt w:val="decimal"/>
      <w:lvlText w:val="%1."/>
      <w:lvlJc w:val="left"/>
      <w:pPr>
        <w:ind w:left="643"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3D000B5"/>
    <w:multiLevelType w:val="hybridMultilevel"/>
    <w:tmpl w:val="4080C660"/>
    <w:lvl w:ilvl="0" w:tplc="B50C4660">
      <w:start w:val="1"/>
      <w:numFmt w:val="arabicAlpha"/>
      <w:lvlText w:val="%1-"/>
      <w:lvlJc w:val="left"/>
      <w:pPr>
        <w:ind w:left="720" w:hanging="360"/>
      </w:pPr>
      <w:rPr>
        <w:rFonts w:hint="default"/>
        <w:sz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4000FA8"/>
    <w:multiLevelType w:val="hybridMultilevel"/>
    <w:tmpl w:val="B76E711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43F0A69"/>
    <w:multiLevelType w:val="hybridMultilevel"/>
    <w:tmpl w:val="43941152"/>
    <w:lvl w:ilvl="0" w:tplc="9D7C0AD8">
      <w:start w:val="1"/>
      <w:numFmt w:val="arabicAlpha"/>
      <w:lvlText w:val="%1-"/>
      <w:lvlJc w:val="left"/>
      <w:pPr>
        <w:ind w:left="643"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58142F4"/>
    <w:multiLevelType w:val="hybridMultilevel"/>
    <w:tmpl w:val="C756B67C"/>
    <w:lvl w:ilvl="0" w:tplc="50204656">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6B32C9F"/>
    <w:multiLevelType w:val="hybridMultilevel"/>
    <w:tmpl w:val="CC2C31B8"/>
    <w:lvl w:ilvl="0" w:tplc="4712D200">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8012B5C"/>
    <w:multiLevelType w:val="hybridMultilevel"/>
    <w:tmpl w:val="F9667188"/>
    <w:lvl w:ilvl="0" w:tplc="A8FEA28A">
      <w:start w:val="5"/>
      <w:numFmt w:val="arabicAlpha"/>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36" w15:restartNumberingAfterBreak="0">
    <w:nsid w:val="714B18A4"/>
    <w:multiLevelType w:val="hybridMultilevel"/>
    <w:tmpl w:val="36944066"/>
    <w:lvl w:ilvl="0" w:tplc="2D94DF4E">
      <w:start w:val="1"/>
      <w:numFmt w:val="decimal"/>
      <w:lvlText w:val="%1-"/>
      <w:lvlJc w:val="left"/>
      <w:pPr>
        <w:ind w:left="720" w:hanging="360"/>
      </w:pPr>
      <w:rPr>
        <w:rFonts w:hint="default"/>
        <w:color w:val="5B9BD5" w:themeColor="accen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4ED08C6"/>
    <w:multiLevelType w:val="hybridMultilevel"/>
    <w:tmpl w:val="404AC474"/>
    <w:lvl w:ilvl="0" w:tplc="BA389A42">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6515FED"/>
    <w:multiLevelType w:val="hybridMultilevel"/>
    <w:tmpl w:val="B03EDB24"/>
    <w:lvl w:ilvl="0" w:tplc="BB00657C">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C800555"/>
    <w:multiLevelType w:val="hybridMultilevel"/>
    <w:tmpl w:val="27D452BC"/>
    <w:lvl w:ilvl="0" w:tplc="5B1CC528">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CEE06FA"/>
    <w:multiLevelType w:val="hybridMultilevel"/>
    <w:tmpl w:val="C6F6530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7353318">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7328257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9517752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568765683">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67858083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623999163">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02817218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881860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014191060">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66797776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02836826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96105299">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23046443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444954084">
    <w:abstractNumId w:val="3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540241658">
    <w:abstractNumId w:val="22"/>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48682274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52948890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31278782">
    <w:abstractNumId w:val="16"/>
    <w:lvlOverride w:ilvl="0">
      <w:startOverride w:val="1"/>
    </w:lvlOverride>
    <w:lvlOverride w:ilvl="1"/>
    <w:lvlOverride w:ilvl="2"/>
    <w:lvlOverride w:ilvl="3"/>
    <w:lvlOverride w:ilvl="4"/>
    <w:lvlOverride w:ilvl="5"/>
    <w:lvlOverride w:ilvl="6"/>
    <w:lvlOverride w:ilvl="7"/>
    <w:lvlOverride w:ilvl="8"/>
  </w:num>
  <w:num w:numId="19" w16cid:durableId="11961654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79845546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43879250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39604616">
    <w:abstractNumId w:val="15"/>
  </w:num>
  <w:num w:numId="23" w16cid:durableId="203307216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83920175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210950090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15167182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37758606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98311998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16747394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825971061">
    <w:abstractNumId w:val="36"/>
  </w:num>
  <w:num w:numId="31" w16cid:durableId="1708027834">
    <w:abstractNumId w:val="40"/>
  </w:num>
  <w:num w:numId="32" w16cid:durableId="945038709">
    <w:abstractNumId w:val="24"/>
  </w:num>
  <w:num w:numId="33" w16cid:durableId="972370473">
    <w:abstractNumId w:val="6"/>
  </w:num>
  <w:num w:numId="34" w16cid:durableId="1326665110">
    <w:abstractNumId w:val="10"/>
  </w:num>
  <w:num w:numId="35" w16cid:durableId="1849171161">
    <w:abstractNumId w:val="31"/>
  </w:num>
  <w:num w:numId="36" w16cid:durableId="173500525">
    <w:abstractNumId w:val="27"/>
  </w:num>
  <w:num w:numId="37" w16cid:durableId="1103377936">
    <w:abstractNumId w:val="13"/>
  </w:num>
  <w:num w:numId="38" w16cid:durableId="880442034">
    <w:abstractNumId w:val="28"/>
  </w:num>
  <w:num w:numId="39" w16cid:durableId="416174046">
    <w:abstractNumId w:val="21"/>
  </w:num>
  <w:num w:numId="40" w16cid:durableId="2034721619">
    <w:abstractNumId w:val="18"/>
  </w:num>
  <w:num w:numId="41" w16cid:durableId="1658147055">
    <w:abstractNumId w:val="17"/>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rE0tjAwNze3tDQyNjZR0lEKTi0uzszPAykwrAUA19DLSSwAAAA="/>
  </w:docVars>
  <w:rsids>
    <w:rsidRoot w:val="000F63A6"/>
    <w:rsid w:val="000638F4"/>
    <w:rsid w:val="00096A99"/>
    <w:rsid w:val="000C0E84"/>
    <w:rsid w:val="000D2134"/>
    <w:rsid w:val="000F63A6"/>
    <w:rsid w:val="001047E0"/>
    <w:rsid w:val="00125672"/>
    <w:rsid w:val="0012593D"/>
    <w:rsid w:val="001304DD"/>
    <w:rsid w:val="00136D61"/>
    <w:rsid w:val="001427F6"/>
    <w:rsid w:val="001548F6"/>
    <w:rsid w:val="00155A51"/>
    <w:rsid w:val="00171CDE"/>
    <w:rsid w:val="00192D4E"/>
    <w:rsid w:val="00197788"/>
    <w:rsid w:val="001D7370"/>
    <w:rsid w:val="002151C5"/>
    <w:rsid w:val="00222137"/>
    <w:rsid w:val="0023658D"/>
    <w:rsid w:val="00245B1B"/>
    <w:rsid w:val="00297930"/>
    <w:rsid w:val="002B30E7"/>
    <w:rsid w:val="002D796F"/>
    <w:rsid w:val="00306AE3"/>
    <w:rsid w:val="00347190"/>
    <w:rsid w:val="00367084"/>
    <w:rsid w:val="00394A43"/>
    <w:rsid w:val="003A71A5"/>
    <w:rsid w:val="003D0FF5"/>
    <w:rsid w:val="00497AE2"/>
    <w:rsid w:val="004A70D7"/>
    <w:rsid w:val="004C5EEE"/>
    <w:rsid w:val="004C6F6B"/>
    <w:rsid w:val="004D04BB"/>
    <w:rsid w:val="004D0B3F"/>
    <w:rsid w:val="004D7159"/>
    <w:rsid w:val="00561096"/>
    <w:rsid w:val="00575F49"/>
    <w:rsid w:val="0057674C"/>
    <w:rsid w:val="00582FD1"/>
    <w:rsid w:val="005A164C"/>
    <w:rsid w:val="005C6576"/>
    <w:rsid w:val="005E6A10"/>
    <w:rsid w:val="00656A00"/>
    <w:rsid w:val="00704324"/>
    <w:rsid w:val="0070460A"/>
    <w:rsid w:val="00724A5C"/>
    <w:rsid w:val="00731BC5"/>
    <w:rsid w:val="00743D74"/>
    <w:rsid w:val="007C7707"/>
    <w:rsid w:val="007D10EA"/>
    <w:rsid w:val="007D5747"/>
    <w:rsid w:val="00811899"/>
    <w:rsid w:val="008239DD"/>
    <w:rsid w:val="008B1671"/>
    <w:rsid w:val="008D5970"/>
    <w:rsid w:val="008D773C"/>
    <w:rsid w:val="008F11C8"/>
    <w:rsid w:val="008F4F11"/>
    <w:rsid w:val="008F726E"/>
    <w:rsid w:val="009128E7"/>
    <w:rsid w:val="009412AD"/>
    <w:rsid w:val="00986F71"/>
    <w:rsid w:val="0099161F"/>
    <w:rsid w:val="009A78F9"/>
    <w:rsid w:val="009D208E"/>
    <w:rsid w:val="009E6D37"/>
    <w:rsid w:val="009F0BC3"/>
    <w:rsid w:val="009F4126"/>
    <w:rsid w:val="009F7ADF"/>
    <w:rsid w:val="00A42147"/>
    <w:rsid w:val="00A564A6"/>
    <w:rsid w:val="00A85EA0"/>
    <w:rsid w:val="00AE4F78"/>
    <w:rsid w:val="00AF5628"/>
    <w:rsid w:val="00B3305E"/>
    <w:rsid w:val="00BD10FE"/>
    <w:rsid w:val="00BE2718"/>
    <w:rsid w:val="00C05AB8"/>
    <w:rsid w:val="00C24181"/>
    <w:rsid w:val="00CC0852"/>
    <w:rsid w:val="00CC243A"/>
    <w:rsid w:val="00CF5375"/>
    <w:rsid w:val="00D04D18"/>
    <w:rsid w:val="00D27749"/>
    <w:rsid w:val="00D72FB8"/>
    <w:rsid w:val="00D73784"/>
    <w:rsid w:val="00D86138"/>
    <w:rsid w:val="00DB0658"/>
    <w:rsid w:val="00DE4EEF"/>
    <w:rsid w:val="00DE632F"/>
    <w:rsid w:val="00E41534"/>
    <w:rsid w:val="00E5347A"/>
    <w:rsid w:val="00E71A2E"/>
    <w:rsid w:val="00E75E97"/>
    <w:rsid w:val="00EA131C"/>
    <w:rsid w:val="00F4113D"/>
    <w:rsid w:val="00F900FF"/>
    <w:rsid w:val="00FA7751"/>
    <w:rsid w:val="00FD69B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B16B54"/>
  <w15:chartTrackingRefBased/>
  <w15:docId w15:val="{1EB26F97-24E1-4DF5-94ED-DD49259185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D04BB"/>
    <w:pPr>
      <w:bidi/>
    </w:pPr>
  </w:style>
  <w:style w:type="paragraph" w:styleId="1">
    <w:name w:val="heading 1"/>
    <w:basedOn w:val="a"/>
    <w:next w:val="a"/>
    <w:link w:val="1Char"/>
    <w:uiPriority w:val="9"/>
    <w:qFormat/>
    <w:rsid w:val="00D86138"/>
    <w:pPr>
      <w:keepNext/>
      <w:keepLines/>
      <w:spacing w:before="240" w:after="0" w:line="256" w:lineRule="auto"/>
      <w:jc w:val="center"/>
      <w:outlineLvl w:val="0"/>
    </w:pPr>
    <w:rPr>
      <w:rFonts w:asciiTheme="majorHAnsi" w:eastAsiaTheme="majorEastAsia" w:hAnsiTheme="majorHAnsi" w:cstheme="majorBidi"/>
      <w:b/>
      <w:bCs/>
      <w:sz w:val="32"/>
      <w:szCs w:val="32"/>
    </w:rPr>
  </w:style>
  <w:style w:type="paragraph" w:styleId="2">
    <w:name w:val="heading 2"/>
    <w:basedOn w:val="a"/>
    <w:next w:val="a"/>
    <w:link w:val="2Char"/>
    <w:uiPriority w:val="9"/>
    <w:semiHidden/>
    <w:unhideWhenUsed/>
    <w:qFormat/>
    <w:rsid w:val="008F4F1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F63A6"/>
    <w:pPr>
      <w:ind w:left="720"/>
      <w:contextualSpacing/>
    </w:pPr>
  </w:style>
  <w:style w:type="character" w:customStyle="1" w:styleId="1Char">
    <w:name w:val="العنوان 1 Char"/>
    <w:basedOn w:val="a0"/>
    <w:link w:val="1"/>
    <w:uiPriority w:val="9"/>
    <w:rsid w:val="00D86138"/>
    <w:rPr>
      <w:rFonts w:asciiTheme="majorHAnsi" w:eastAsiaTheme="majorEastAsia" w:hAnsiTheme="majorHAnsi" w:cstheme="majorBidi"/>
      <w:b/>
      <w:bCs/>
      <w:sz w:val="32"/>
      <w:szCs w:val="32"/>
    </w:rPr>
  </w:style>
  <w:style w:type="paragraph" w:styleId="a4">
    <w:name w:val="Title"/>
    <w:basedOn w:val="a"/>
    <w:next w:val="a"/>
    <w:link w:val="Char"/>
    <w:uiPriority w:val="10"/>
    <w:qFormat/>
    <w:rsid w:val="00D86138"/>
    <w:pPr>
      <w:spacing w:after="0" w:line="240" w:lineRule="auto"/>
      <w:contextualSpacing/>
      <w:jc w:val="center"/>
    </w:pPr>
    <w:rPr>
      <w:rFonts w:asciiTheme="majorHAnsi" w:eastAsiaTheme="majorEastAsia" w:hAnsiTheme="majorHAnsi" w:cstheme="majorBidi"/>
      <w:b/>
      <w:bCs/>
      <w:spacing w:val="-10"/>
      <w:kern w:val="28"/>
      <w:sz w:val="36"/>
      <w:szCs w:val="36"/>
    </w:rPr>
  </w:style>
  <w:style w:type="character" w:customStyle="1" w:styleId="Char">
    <w:name w:val="العنوان Char"/>
    <w:basedOn w:val="a0"/>
    <w:link w:val="a4"/>
    <w:uiPriority w:val="10"/>
    <w:rsid w:val="00D86138"/>
    <w:rPr>
      <w:rFonts w:asciiTheme="majorHAnsi" w:eastAsiaTheme="majorEastAsia" w:hAnsiTheme="majorHAnsi" w:cstheme="majorBidi"/>
      <w:b/>
      <w:bCs/>
      <w:spacing w:val="-10"/>
      <w:kern w:val="28"/>
      <w:sz w:val="36"/>
      <w:szCs w:val="36"/>
    </w:rPr>
  </w:style>
  <w:style w:type="paragraph" w:styleId="a5">
    <w:name w:val="header"/>
    <w:basedOn w:val="a"/>
    <w:link w:val="Char0"/>
    <w:uiPriority w:val="99"/>
    <w:unhideWhenUsed/>
    <w:rsid w:val="0099161F"/>
    <w:pPr>
      <w:tabs>
        <w:tab w:val="center" w:pos="4153"/>
        <w:tab w:val="right" w:pos="8306"/>
      </w:tabs>
      <w:spacing w:after="0" w:line="240" w:lineRule="auto"/>
    </w:pPr>
  </w:style>
  <w:style w:type="character" w:customStyle="1" w:styleId="Char0">
    <w:name w:val="رأس الصفحة Char"/>
    <w:basedOn w:val="a0"/>
    <w:link w:val="a5"/>
    <w:uiPriority w:val="99"/>
    <w:rsid w:val="0099161F"/>
  </w:style>
  <w:style w:type="paragraph" w:styleId="a6">
    <w:name w:val="footer"/>
    <w:basedOn w:val="a"/>
    <w:link w:val="Char1"/>
    <w:uiPriority w:val="99"/>
    <w:unhideWhenUsed/>
    <w:rsid w:val="0099161F"/>
    <w:pPr>
      <w:tabs>
        <w:tab w:val="center" w:pos="4153"/>
        <w:tab w:val="right" w:pos="8306"/>
      </w:tabs>
      <w:spacing w:after="0" w:line="240" w:lineRule="auto"/>
    </w:pPr>
  </w:style>
  <w:style w:type="character" w:customStyle="1" w:styleId="Char1">
    <w:name w:val="تذييل الصفحة Char"/>
    <w:basedOn w:val="a0"/>
    <w:link w:val="a6"/>
    <w:uiPriority w:val="99"/>
    <w:rsid w:val="0099161F"/>
  </w:style>
  <w:style w:type="table" w:styleId="5-5">
    <w:name w:val="Grid Table 5 Dark Accent 5"/>
    <w:basedOn w:val="a1"/>
    <w:uiPriority w:val="50"/>
    <w:rsid w:val="007D10EA"/>
    <w:pPr>
      <w:bidi/>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styleId="1-5">
    <w:name w:val="Grid Table 1 Light Accent 5"/>
    <w:basedOn w:val="a1"/>
    <w:uiPriority w:val="46"/>
    <w:rsid w:val="007D10EA"/>
    <w:pPr>
      <w:spacing w:after="0" w:line="240" w:lineRule="auto"/>
    </w:pPr>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character" w:customStyle="1" w:styleId="2Char">
    <w:name w:val="عنوان 2 Char"/>
    <w:basedOn w:val="a0"/>
    <w:link w:val="2"/>
    <w:uiPriority w:val="9"/>
    <w:semiHidden/>
    <w:rsid w:val="008F4F11"/>
    <w:rPr>
      <w:rFonts w:asciiTheme="majorHAnsi" w:eastAsiaTheme="majorEastAsia" w:hAnsiTheme="majorHAnsi" w:cstheme="majorBidi"/>
      <w:color w:val="2E74B5" w:themeColor="accent1" w:themeShade="BF"/>
      <w:sz w:val="26"/>
      <w:szCs w:val="26"/>
    </w:rPr>
  </w:style>
  <w:style w:type="character" w:styleId="Hyperlink">
    <w:name w:val="Hyperlink"/>
    <w:basedOn w:val="a0"/>
    <w:uiPriority w:val="99"/>
    <w:unhideWhenUsed/>
    <w:rsid w:val="008F4F1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0642239">
      <w:bodyDiv w:val="1"/>
      <w:marLeft w:val="0"/>
      <w:marRight w:val="0"/>
      <w:marTop w:val="0"/>
      <w:marBottom w:val="0"/>
      <w:divBdr>
        <w:top w:val="none" w:sz="0" w:space="0" w:color="auto"/>
        <w:left w:val="none" w:sz="0" w:space="0" w:color="auto"/>
        <w:bottom w:val="none" w:sz="0" w:space="0" w:color="auto"/>
        <w:right w:val="none" w:sz="0" w:space="0" w:color="auto"/>
      </w:divBdr>
    </w:div>
    <w:div w:id="1818959260">
      <w:bodyDiv w:val="1"/>
      <w:marLeft w:val="0"/>
      <w:marRight w:val="0"/>
      <w:marTop w:val="0"/>
      <w:marBottom w:val="0"/>
      <w:divBdr>
        <w:top w:val="none" w:sz="0" w:space="0" w:color="auto"/>
        <w:left w:val="none" w:sz="0" w:space="0" w:color="auto"/>
        <w:bottom w:val="none" w:sz="0" w:space="0" w:color="auto"/>
        <w:right w:val="none" w:sz="0" w:space="0" w:color="auto"/>
      </w:divBdr>
    </w:div>
    <w:div w:id="1918591020">
      <w:bodyDiv w:val="1"/>
      <w:marLeft w:val="0"/>
      <w:marRight w:val="0"/>
      <w:marTop w:val="0"/>
      <w:marBottom w:val="0"/>
      <w:divBdr>
        <w:top w:val="none" w:sz="0" w:space="0" w:color="auto"/>
        <w:left w:val="none" w:sz="0" w:space="0" w:color="auto"/>
        <w:bottom w:val="none" w:sz="0" w:space="0" w:color="auto"/>
        <w:right w:val="none" w:sz="0" w:space="0" w:color="auto"/>
      </w:divBdr>
    </w:div>
    <w:div w:id="2101482459">
      <w:bodyDiv w:val="1"/>
      <w:marLeft w:val="0"/>
      <w:marRight w:val="0"/>
      <w:marTop w:val="0"/>
      <w:marBottom w:val="0"/>
      <w:divBdr>
        <w:top w:val="none" w:sz="0" w:space="0" w:color="auto"/>
        <w:left w:val="none" w:sz="0" w:space="0" w:color="auto"/>
        <w:bottom w:val="none" w:sz="0" w:space="0" w:color="auto"/>
        <w:right w:val="none" w:sz="0" w:space="0" w:color="auto"/>
      </w:divBdr>
    </w:div>
    <w:div w:id="21067298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ink/ink1.xml"/><Relationship Id="rId13" Type="http://schemas.openxmlformats.org/officeDocument/2006/relationships/image" Target="media/image3.png"/><Relationship Id="rId18" Type="http://schemas.openxmlformats.org/officeDocument/2006/relationships/image" Target="media/image5.png"/><Relationship Id="rId3" Type="http://schemas.openxmlformats.org/officeDocument/2006/relationships/settings" Target="settings.xml"/><Relationship Id="rId21" Type="http://schemas.openxmlformats.org/officeDocument/2006/relationships/customXml" Target="ink/ink7.xml"/><Relationship Id="rId7" Type="http://schemas.openxmlformats.org/officeDocument/2006/relationships/image" Target="media/image1.jpg"/><Relationship Id="rId12" Type="http://schemas.openxmlformats.org/officeDocument/2006/relationships/customXml" Target="ink/ink2.xml"/><Relationship Id="rId17" Type="http://schemas.openxmlformats.org/officeDocument/2006/relationships/customXml" Target="ink/ink5.xm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customXml" Target="ink/ink4.xml"/><Relationship Id="rId20" Type="http://schemas.openxmlformats.org/officeDocument/2006/relationships/image" Target="media/image6.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4.png"/><Relationship Id="rId23" Type="http://schemas.openxmlformats.org/officeDocument/2006/relationships/footer" Target="footer1.xml"/><Relationship Id="rId19" Type="http://schemas.openxmlformats.org/officeDocument/2006/relationships/customXml" Target="ink/ink6.xml"/><Relationship Id="rId4" Type="http://schemas.openxmlformats.org/officeDocument/2006/relationships/webSettings" Target="webSettings.xml"/><Relationship Id="rId14" Type="http://schemas.openxmlformats.org/officeDocument/2006/relationships/customXml" Target="ink/ink3.xml"/><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4-04-24T19:11:26.147"/>
    </inkml:context>
    <inkml:brush xml:id="br0">
      <inkml:brushProperty name="width" value="0.2" units="cm"/>
      <inkml:brushProperty name="height" value="0.4" units="cm"/>
      <inkml:brushProperty name="tip" value="rectangle"/>
      <inkml:brushProperty name="rasterOp" value="maskPen"/>
      <inkml:brushProperty name="ignorePressure" value="1"/>
    </inkml:brush>
  </inkml:definitions>
  <inkml:trace contextRef="#ctx0" brushRef="#br0">0 0,'0'0</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4-04-24T19:11:02.058"/>
    </inkml:context>
    <inkml:brush xml:id="br0">
      <inkml:brushProperty name="width" value="0.3" units="cm"/>
      <inkml:brushProperty name="height" value="0.6" units="cm"/>
      <inkml:brushProperty name="tip" value="rectangle"/>
      <inkml:brushProperty name="rasterOp" value="maskPen"/>
      <inkml:brushProperty name="ignorePressure" value="1"/>
    </inkml:brush>
  </inkml:definitions>
  <inkml:trace contextRef="#ctx0" brushRef="#br0">0 0,'0'0</inkml:trace>
  <inkml:trace contextRef="#ctx0" brushRef="#br0" timeOffset="1">0 0,'0'5,"0"28,0 31,0 18,0 0,0-10,0-17</inkml:trace>
</inkml:ink>
</file>

<file path=word/ink/ink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4-04-24T19:11:01.698"/>
    </inkml:context>
    <inkml:brush xml:id="br0">
      <inkml:brushProperty name="width" value="0.3" units="cm"/>
      <inkml:brushProperty name="height" value="0.6" units="cm"/>
      <inkml:brushProperty name="tip" value="rectangle"/>
      <inkml:brushProperty name="rasterOp" value="maskPen"/>
      <inkml:brushProperty name="ignorePressure" value="1"/>
    </inkml:brush>
  </inkml:definitions>
  <inkml:trace contextRef="#ctx0" brushRef="#br0">0 0,'0'0</inkml:trace>
</inkml:ink>
</file>

<file path=word/ink/ink4.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4-04-24T19:11:01.369"/>
    </inkml:context>
    <inkml:brush xml:id="br0">
      <inkml:brushProperty name="width" value="0.3" units="cm"/>
      <inkml:brushProperty name="height" value="0.6" units="cm"/>
      <inkml:brushProperty name="tip" value="rectangle"/>
      <inkml:brushProperty name="rasterOp" value="maskPen"/>
      <inkml:brushProperty name="ignorePressure" value="1"/>
    </inkml:brush>
  </inkml:definitions>
  <inkml:trace contextRef="#ctx0" brushRef="#br0">0 0,'0'0</inkml:trace>
</inkml:ink>
</file>

<file path=word/ink/ink5.xml><?xml version="1.0" encoding="utf-8"?>
<inkml:ink xmlns:inkml="http://www.w3.org/2003/InkML">
  <inkml:definitions/>
</inkml:ink>
</file>

<file path=word/ink/ink6.xml><?xml version="1.0" encoding="utf-8"?>
<inkml:ink xmlns:inkml="http://www.w3.org/2003/InkML">
  <inkml:definitions/>
</inkml:ink>
</file>

<file path=word/ink/ink7.xml><?xml version="1.0" encoding="utf-8"?>
<inkml:ink xmlns:inkml="http://www.w3.org/2003/InkML">
  <inkml:definitions/>
</inkml:ink>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554</Words>
  <Characters>3160</Characters>
  <Application>Microsoft Office Word</Application>
  <DocSecurity>0</DocSecurity>
  <Lines>26</Lines>
  <Paragraphs>7</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arwa</Company>
  <LinksUpToDate>false</LinksUpToDate>
  <CharactersWithSpaces>3707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جمعية البر الخيرية بالمظيلف</dc:creator>
  <cp:keywords/>
  <dc:description/>
  <cp:lastModifiedBy>STARS</cp:lastModifiedBy>
  <cp:revision>2</cp:revision>
  <cp:lastPrinted>2025-03-20T20:43:00Z</cp:lastPrinted>
  <dcterms:created xsi:type="dcterms:W3CDTF">2025-09-16T15:21:00Z</dcterms:created>
  <dcterms:modified xsi:type="dcterms:W3CDTF">2025-09-16T15:21:00Z</dcterms:modified>
</cp:coreProperties>
</file>